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99" w:rsidRDefault="00992199" w:rsidP="00E723BF">
      <w:pPr>
        <w:spacing w:line="480" w:lineRule="auto"/>
        <w:rPr>
          <w:rFonts w:ascii="Times New Roman" w:hAnsi="Times New Roman" w:cs="Times New Roman"/>
          <w:sz w:val="24"/>
          <w:szCs w:val="24"/>
        </w:rPr>
      </w:pPr>
      <w:bookmarkStart w:id="0" w:name="_GoBack"/>
      <w:bookmarkEnd w:id="0"/>
    </w:p>
    <w:p w:rsidR="00992199" w:rsidRDefault="00992199" w:rsidP="00E723BF">
      <w:pPr>
        <w:spacing w:line="480" w:lineRule="auto"/>
        <w:rPr>
          <w:rFonts w:ascii="Times New Roman" w:hAnsi="Times New Roman" w:cs="Times New Roman"/>
          <w:sz w:val="24"/>
          <w:szCs w:val="24"/>
        </w:rPr>
      </w:pPr>
    </w:p>
    <w:p w:rsidR="00992199" w:rsidRDefault="00992199" w:rsidP="00E723BF">
      <w:pPr>
        <w:spacing w:line="480" w:lineRule="auto"/>
        <w:rPr>
          <w:rFonts w:ascii="Times New Roman" w:hAnsi="Times New Roman" w:cs="Times New Roman"/>
          <w:sz w:val="24"/>
          <w:szCs w:val="24"/>
        </w:rPr>
      </w:pPr>
    </w:p>
    <w:p w:rsidR="00992199" w:rsidRDefault="00992199" w:rsidP="00E723BF">
      <w:pPr>
        <w:spacing w:line="480" w:lineRule="auto"/>
        <w:rPr>
          <w:rFonts w:ascii="Times New Roman" w:hAnsi="Times New Roman" w:cs="Times New Roman"/>
          <w:sz w:val="24"/>
          <w:szCs w:val="24"/>
        </w:rPr>
      </w:pPr>
    </w:p>
    <w:p w:rsidR="00992199" w:rsidRDefault="00992199" w:rsidP="00992199">
      <w:pPr>
        <w:spacing w:line="480" w:lineRule="auto"/>
        <w:jc w:val="center"/>
        <w:rPr>
          <w:rFonts w:ascii="Times New Roman" w:hAnsi="Times New Roman" w:cs="Times New Roman"/>
          <w:sz w:val="24"/>
          <w:szCs w:val="24"/>
        </w:rPr>
      </w:pPr>
      <w:r>
        <w:rPr>
          <w:rFonts w:ascii="Times New Roman" w:hAnsi="Times New Roman" w:cs="Times New Roman"/>
          <w:sz w:val="24"/>
          <w:szCs w:val="24"/>
        </w:rPr>
        <w:t>Trad</w:t>
      </w:r>
      <w:r w:rsidR="00340413">
        <w:rPr>
          <w:rFonts w:ascii="Times New Roman" w:hAnsi="Times New Roman" w:cs="Times New Roman"/>
          <w:sz w:val="24"/>
          <w:szCs w:val="24"/>
        </w:rPr>
        <w:t>e, Tariffs and Workplace</w:t>
      </w:r>
      <w:r>
        <w:rPr>
          <w:rFonts w:ascii="Times New Roman" w:hAnsi="Times New Roman" w:cs="Times New Roman"/>
          <w:sz w:val="24"/>
          <w:szCs w:val="24"/>
        </w:rPr>
        <w:t xml:space="preserve"> Gender Inequity</w:t>
      </w:r>
    </w:p>
    <w:p w:rsidR="00992199" w:rsidRPr="00992199" w:rsidRDefault="00992199" w:rsidP="00992199">
      <w:pPr>
        <w:pStyle w:val="Header"/>
        <w:spacing w:line="480" w:lineRule="auto"/>
        <w:jc w:val="center"/>
        <w:rPr>
          <w:rFonts w:ascii="Times New Roman" w:hAnsi="Times New Roman" w:cs="Times New Roman"/>
          <w:sz w:val="24"/>
          <w:szCs w:val="24"/>
        </w:rPr>
      </w:pPr>
      <w:r w:rsidRPr="00992199">
        <w:rPr>
          <w:rFonts w:ascii="Times New Roman" w:hAnsi="Times New Roman" w:cs="Times New Roman"/>
          <w:sz w:val="24"/>
          <w:szCs w:val="24"/>
        </w:rPr>
        <w:t>S0035226_DeSimone</w:t>
      </w:r>
    </w:p>
    <w:p w:rsidR="00992199" w:rsidRDefault="00992199" w:rsidP="00992199">
      <w:pPr>
        <w:pStyle w:val="Header"/>
        <w:spacing w:line="480" w:lineRule="auto"/>
        <w:jc w:val="center"/>
        <w:rPr>
          <w:rFonts w:ascii="Times New Roman" w:hAnsi="Times New Roman" w:cs="Times New Roman"/>
          <w:sz w:val="24"/>
          <w:szCs w:val="24"/>
        </w:rPr>
      </w:pPr>
      <w:r w:rsidRPr="00992199">
        <w:rPr>
          <w:rFonts w:ascii="Times New Roman" w:hAnsi="Times New Roman" w:cs="Times New Roman"/>
          <w:sz w:val="24"/>
          <w:szCs w:val="24"/>
        </w:rPr>
        <w:t>Niagara University</w:t>
      </w:r>
    </w:p>
    <w:p w:rsidR="00992199" w:rsidRPr="00992199" w:rsidRDefault="00992199" w:rsidP="00992199">
      <w:pPr>
        <w:pStyle w:val="Header"/>
        <w:spacing w:line="480" w:lineRule="auto"/>
        <w:jc w:val="center"/>
        <w:rPr>
          <w:rFonts w:ascii="Times New Roman" w:hAnsi="Times New Roman" w:cs="Times New Roman"/>
          <w:sz w:val="24"/>
          <w:szCs w:val="24"/>
        </w:rPr>
      </w:pPr>
      <w:r>
        <w:rPr>
          <w:rFonts w:ascii="Times New Roman" w:hAnsi="Times New Roman" w:cs="Times New Roman"/>
          <w:sz w:val="24"/>
          <w:szCs w:val="24"/>
        </w:rPr>
        <w:t>July 18, 2016</w:t>
      </w:r>
    </w:p>
    <w:p w:rsidR="00992199" w:rsidRDefault="00992199" w:rsidP="00992199">
      <w:pPr>
        <w:pStyle w:val="Header"/>
        <w:jc w:val="center"/>
        <w:rPr>
          <w:rFonts w:ascii="Arial" w:hAnsi="Arial" w:cs="Arial"/>
        </w:rPr>
      </w:pPr>
    </w:p>
    <w:p w:rsidR="00992199" w:rsidRDefault="00992199" w:rsidP="00992199">
      <w:pPr>
        <w:pStyle w:val="Header"/>
        <w:jc w:val="center"/>
        <w:rPr>
          <w:rFonts w:ascii="Arial" w:hAnsi="Arial" w:cs="Arial"/>
        </w:rPr>
      </w:pPr>
    </w:p>
    <w:p w:rsidR="00E723BF" w:rsidRDefault="00E723BF" w:rsidP="00992199">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91FB3" w:rsidRPr="00E91FB3" w:rsidRDefault="00BE7ADE" w:rsidP="00E91FB3">
      <w:pPr>
        <w:spacing w:line="480" w:lineRule="auto"/>
        <w:ind w:firstLine="720"/>
        <w:rPr>
          <w:rFonts w:ascii="Times New Roman" w:hAnsi="Times New Roman" w:cs="Times New Roman"/>
          <w:sz w:val="24"/>
          <w:szCs w:val="24"/>
        </w:rPr>
      </w:pPr>
      <w:r w:rsidRPr="00E91FB3">
        <w:rPr>
          <w:rFonts w:ascii="Times New Roman" w:hAnsi="Times New Roman" w:cs="Times New Roman"/>
          <w:sz w:val="24"/>
          <w:szCs w:val="24"/>
        </w:rPr>
        <w:lastRenderedPageBreak/>
        <w:t>M</w:t>
      </w:r>
      <w:r w:rsidR="00D372AB" w:rsidRPr="00E91FB3">
        <w:rPr>
          <w:rFonts w:ascii="Times New Roman" w:hAnsi="Times New Roman" w:cs="Times New Roman"/>
          <w:sz w:val="24"/>
          <w:szCs w:val="24"/>
        </w:rPr>
        <w:t xml:space="preserve">y </w:t>
      </w:r>
      <w:r w:rsidRPr="00E91FB3">
        <w:rPr>
          <w:rFonts w:ascii="Times New Roman" w:hAnsi="Times New Roman" w:cs="Times New Roman"/>
          <w:sz w:val="24"/>
          <w:szCs w:val="24"/>
        </w:rPr>
        <w:t xml:space="preserve">scholarly </w:t>
      </w:r>
      <w:r w:rsidR="00D372AB" w:rsidRPr="00E91FB3">
        <w:rPr>
          <w:rFonts w:ascii="Times New Roman" w:hAnsi="Times New Roman" w:cs="Times New Roman"/>
          <w:sz w:val="24"/>
          <w:szCs w:val="24"/>
        </w:rPr>
        <w:t xml:space="preserve">research </w:t>
      </w:r>
      <w:r w:rsidR="00E91FB3" w:rsidRPr="00E91FB3">
        <w:rPr>
          <w:rFonts w:ascii="Times New Roman" w:hAnsi="Times New Roman" w:cs="Times New Roman"/>
          <w:sz w:val="24"/>
          <w:szCs w:val="24"/>
        </w:rPr>
        <w:t>interests are f</w:t>
      </w:r>
      <w:r w:rsidR="00D372AB" w:rsidRPr="00E91FB3">
        <w:rPr>
          <w:rFonts w:ascii="Times New Roman" w:hAnsi="Times New Roman" w:cs="Times New Roman"/>
          <w:sz w:val="24"/>
          <w:szCs w:val="24"/>
        </w:rPr>
        <w:t xml:space="preserve">ocused on the broken pipeline for women in middle-management to </w:t>
      </w:r>
      <w:r w:rsidRPr="00E91FB3">
        <w:rPr>
          <w:rFonts w:ascii="Times New Roman" w:hAnsi="Times New Roman" w:cs="Times New Roman"/>
          <w:sz w:val="24"/>
          <w:szCs w:val="24"/>
        </w:rPr>
        <w:t>upper-</w:t>
      </w:r>
      <w:r w:rsidR="00D372AB" w:rsidRPr="00E91FB3">
        <w:rPr>
          <w:rFonts w:ascii="Times New Roman" w:hAnsi="Times New Roman" w:cs="Times New Roman"/>
          <w:sz w:val="24"/>
          <w:szCs w:val="24"/>
        </w:rPr>
        <w:t>level leaders</w:t>
      </w:r>
      <w:r w:rsidR="00CA38C3" w:rsidRPr="00E91FB3">
        <w:rPr>
          <w:rFonts w:ascii="Times New Roman" w:hAnsi="Times New Roman" w:cs="Times New Roman"/>
          <w:sz w:val="24"/>
          <w:szCs w:val="24"/>
        </w:rPr>
        <w:t>hip in corporate organizations</w:t>
      </w:r>
      <w:r w:rsidRPr="00E91FB3">
        <w:rPr>
          <w:rFonts w:ascii="Times New Roman" w:hAnsi="Times New Roman" w:cs="Times New Roman"/>
          <w:sz w:val="24"/>
          <w:szCs w:val="24"/>
        </w:rPr>
        <w:t xml:space="preserve">.  This includes subtopics of workplace gender inequality, gender pay gap and women’s overall economic prosperity.  </w:t>
      </w:r>
      <w:r w:rsidR="00D372AB" w:rsidRPr="00E91FB3">
        <w:rPr>
          <w:rFonts w:ascii="Times New Roman" w:hAnsi="Times New Roman" w:cs="Times New Roman"/>
          <w:sz w:val="24"/>
          <w:szCs w:val="24"/>
        </w:rPr>
        <w:t xml:space="preserve">After a </w:t>
      </w:r>
      <w:r w:rsidRPr="00E91FB3">
        <w:rPr>
          <w:rFonts w:ascii="Times New Roman" w:hAnsi="Times New Roman" w:cs="Times New Roman"/>
          <w:sz w:val="24"/>
          <w:szCs w:val="24"/>
        </w:rPr>
        <w:t>review of the literature,</w:t>
      </w:r>
      <w:r w:rsidR="00D372AB" w:rsidRPr="00E91FB3">
        <w:rPr>
          <w:rFonts w:ascii="Times New Roman" w:hAnsi="Times New Roman" w:cs="Times New Roman"/>
          <w:sz w:val="24"/>
          <w:szCs w:val="24"/>
        </w:rPr>
        <w:t xml:space="preserve"> I have found </w:t>
      </w:r>
      <w:r w:rsidRPr="00E91FB3">
        <w:rPr>
          <w:rFonts w:ascii="Times New Roman" w:hAnsi="Times New Roman" w:cs="Times New Roman"/>
          <w:sz w:val="24"/>
          <w:szCs w:val="24"/>
        </w:rPr>
        <w:t xml:space="preserve">the exploration of tariffs, trade and gender equality to be an important topic and one that is gaining much attention. Trade liberalization aspects of wage inequality and gender inequality are beginning to gain attention.  In spite of increased research on this topic, there is a lack of consensus overall regarding the role of protectionism (especially tariffs) and free trade effect women’s participation in the workforce and the gender wage gap.  </w:t>
      </w:r>
    </w:p>
    <w:p w:rsidR="00BE7ADE" w:rsidRPr="00E91FB3" w:rsidRDefault="00BE7ADE" w:rsidP="00E91FB3">
      <w:pPr>
        <w:spacing w:line="480" w:lineRule="auto"/>
        <w:ind w:firstLine="720"/>
        <w:rPr>
          <w:rFonts w:ascii="Times New Roman" w:hAnsi="Times New Roman" w:cs="Times New Roman"/>
          <w:sz w:val="24"/>
          <w:szCs w:val="24"/>
        </w:rPr>
      </w:pPr>
      <w:r w:rsidRPr="00E91FB3">
        <w:rPr>
          <w:rFonts w:ascii="Times New Roman" w:hAnsi="Times New Roman" w:cs="Times New Roman"/>
          <w:color w:val="000000"/>
          <w:sz w:val="24"/>
          <w:szCs w:val="24"/>
          <w:shd w:val="clear" w:color="auto" w:fill="FFFFFF"/>
        </w:rPr>
        <w:t>Beladi, Chakrabarti</w:t>
      </w:r>
      <w:r w:rsidRPr="00E91FB3">
        <w:rPr>
          <w:rFonts w:ascii="Times New Roman" w:hAnsi="Times New Roman" w:cs="Times New Roman"/>
          <w:sz w:val="24"/>
          <w:szCs w:val="24"/>
        </w:rPr>
        <w:t>, &amp; Marjit’s 2010 study explored the effect of free trade on skilled versus unskilled labor as it relates to wage inequality and unemployment.  The authors argue the impact of trade liberalization on the labor market has drawn tremendous attention in the face of the growing skilled-unskilled</w:t>
      </w:r>
      <w:r w:rsidR="001B12A6" w:rsidRPr="00E91FB3">
        <w:rPr>
          <w:rFonts w:ascii="Times New Roman" w:hAnsi="Times New Roman" w:cs="Times New Roman"/>
          <w:sz w:val="24"/>
          <w:szCs w:val="24"/>
        </w:rPr>
        <w:t xml:space="preserve"> </w:t>
      </w:r>
      <w:r w:rsidRPr="00E91FB3">
        <w:rPr>
          <w:rFonts w:ascii="Times New Roman" w:hAnsi="Times New Roman" w:cs="Times New Roman"/>
          <w:sz w:val="24"/>
          <w:szCs w:val="24"/>
        </w:rPr>
        <w:t>wage gap. The argument is that trade can cause an increase in the wage of skilled l</w:t>
      </w:r>
      <w:r w:rsidR="001B12A6" w:rsidRPr="00E91FB3">
        <w:rPr>
          <w:rFonts w:ascii="Times New Roman" w:hAnsi="Times New Roman" w:cs="Times New Roman"/>
          <w:sz w:val="24"/>
          <w:szCs w:val="24"/>
        </w:rPr>
        <w:t xml:space="preserve">abor relative to unskilled labor.  The authors found that “When fragmentation is allowed, a rise in the price of the skilled exports increases the skilled-unskilled wage differential without affecting urban unemployment. Without fragmentation, a technological progress in the intermediate goods sector raises the skilled-unskilled wage gap and raises urban unemployment” (p. 1005).  </w:t>
      </w:r>
    </w:p>
    <w:p w:rsidR="00727DB1" w:rsidRPr="00E91FB3" w:rsidRDefault="001B12A6"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sz w:val="24"/>
          <w:szCs w:val="24"/>
        </w:rPr>
        <w:tab/>
        <w:t xml:space="preserve">This focus on technological advances and trade is an important one.  </w:t>
      </w:r>
      <w:r w:rsidR="002B70EA" w:rsidRPr="00E91FB3">
        <w:rPr>
          <w:rFonts w:ascii="Times New Roman" w:hAnsi="Times New Roman" w:cs="Times New Roman"/>
          <w:color w:val="000000"/>
          <w:sz w:val="24"/>
          <w:szCs w:val="24"/>
          <w:shd w:val="clear" w:color="auto" w:fill="FFFFFF"/>
        </w:rPr>
        <w:t xml:space="preserve">Juhn, Ujhelyi, &amp; Villegas-Sanchez (2014) studied the effect of trade liberalization on wage and gender inequality. Utilizing a model where firms differ in their productivity and workers are differentiated by skill as well as gender. The authors found that a reduction in tariffs often induced more productive firms to modernize their technology and enter the export market. These new lowered the need for physically demanding skills. As a result, “the relative wage and employment of women improves </w:t>
      </w:r>
      <w:r w:rsidR="002B70EA" w:rsidRPr="00E91FB3">
        <w:rPr>
          <w:rFonts w:ascii="Times New Roman" w:hAnsi="Times New Roman" w:cs="Times New Roman"/>
          <w:color w:val="000000"/>
          <w:sz w:val="24"/>
          <w:szCs w:val="24"/>
          <w:shd w:val="clear" w:color="auto" w:fill="FFFFFF"/>
        </w:rPr>
        <w:lastRenderedPageBreak/>
        <w:t xml:space="preserve">in blue-collar tasks, but not in white-collar tasks.” (p. 179). In summary, Juhn, Ujhelyi, &amp; Villegas-Sanchez (2014) found that tariff reductions caused new firms to enter the export market, update their technology and replace male blue-collar workers with female blue-collar workers. </w:t>
      </w:r>
      <w:r w:rsidR="00727DB1" w:rsidRPr="00E91FB3">
        <w:rPr>
          <w:rFonts w:ascii="Times New Roman" w:hAnsi="Times New Roman" w:cs="Times New Roman"/>
          <w:color w:val="000000"/>
          <w:sz w:val="24"/>
          <w:szCs w:val="24"/>
          <w:shd w:val="clear" w:color="auto" w:fill="FFFFFF"/>
        </w:rPr>
        <w:t xml:space="preserve">The authors found that “firms experiencing larger declines in export tariffs were more likely to hire blue-collar women and to pay them higher wages” (p. 189). Similar effects in white-collar occupations, where the relative importance of physically demanding skills is less likely to have changed were not found. This is important as it relates to women in the waged workforce.  </w:t>
      </w:r>
    </w:p>
    <w:p w:rsidR="00E91FB3" w:rsidRPr="00E91FB3" w:rsidRDefault="00727DB1"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ab/>
        <w:t xml:space="preserve">There is little evidence supporting a decline in women’s wages or women’s overall participation in the waged workforce in blue collar jobs.  In fact the opposite is true.  Likewise, women’s overall workforce participation is at an all-time high.  </w:t>
      </w:r>
      <w:r w:rsidRPr="00E91FB3">
        <w:rPr>
          <w:rFonts w:ascii="Times New Roman" w:hAnsi="Times New Roman" w:cs="Times New Roman"/>
          <w:iCs/>
          <w:color w:val="000000"/>
          <w:sz w:val="24"/>
          <w:szCs w:val="24"/>
          <w:shd w:val="clear" w:color="auto" w:fill="FFFFFF"/>
        </w:rPr>
        <w:t xml:space="preserve">Women today have assumed more prominent roles as leaders in the global workforce than in previous decades. According to Bureau of Labor Statistics data (2009) and U.S. Census Bureau data (2013) women represent 57% of the overall workforce and represent approximately 46% of management, professional, and related occupations in the United States, up from around 16% in the 1970s and 26% in the 1980s.  </w:t>
      </w:r>
      <w:r w:rsidRPr="00E91FB3">
        <w:rPr>
          <w:rFonts w:ascii="Times New Roman" w:hAnsi="Times New Roman" w:cs="Times New Roman"/>
          <w:color w:val="000000"/>
          <w:sz w:val="24"/>
          <w:szCs w:val="24"/>
          <w:shd w:val="clear" w:color="auto" w:fill="FFFFFF"/>
        </w:rPr>
        <w:t xml:space="preserve">Despite women’s equal representation in the workplace they are underrepresented in the upper echelons of organizations with women representing only 13% of Fortune 500 executive officers, 16% occupying board seats, 7.5% representing corporate top earners, and 3.6% in the role of CEO (Catalyst, 2011).  In short, women’s inequity in the workplace is most pronounced at the highest-levels (white collar, top earner roles).  </w:t>
      </w:r>
    </w:p>
    <w:p w:rsidR="00727DB1" w:rsidRPr="00E91FB3" w:rsidRDefault="00625F85"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 xml:space="preserve">Indeed, research shows that </w:t>
      </w:r>
      <w:r w:rsidR="008B4DFE" w:rsidRPr="00E91FB3">
        <w:rPr>
          <w:rFonts w:ascii="Times New Roman" w:hAnsi="Times New Roman" w:cs="Times New Roman"/>
          <w:color w:val="000000"/>
          <w:sz w:val="24"/>
          <w:szCs w:val="24"/>
          <w:shd w:val="clear" w:color="auto" w:fill="FFFFFF"/>
        </w:rPr>
        <w:t>“during the establishment of the North American Free Trade Agreement (NAFTA), women’s relative wage increased even as their relative employment rates increased, suggesting that demand for female labor increased in the economy as a whole” (Juhn, Ujhelyi, &amp; Villegas-Sanchez ,2014, p. 269).</w:t>
      </w:r>
      <w:r w:rsidR="00445980" w:rsidRPr="00E91FB3">
        <w:rPr>
          <w:rFonts w:ascii="Times New Roman" w:hAnsi="Times New Roman" w:cs="Times New Roman"/>
          <w:color w:val="000000"/>
          <w:sz w:val="24"/>
          <w:szCs w:val="24"/>
          <w:shd w:val="clear" w:color="auto" w:fill="FFFFFF"/>
        </w:rPr>
        <w:t xml:space="preserve"> The authors argue that lower tariffs encourage the </w:t>
      </w:r>
      <w:r w:rsidR="00445980" w:rsidRPr="00E91FB3">
        <w:rPr>
          <w:rFonts w:ascii="Times New Roman" w:hAnsi="Times New Roman" w:cs="Times New Roman"/>
          <w:color w:val="000000"/>
          <w:sz w:val="24"/>
          <w:szCs w:val="24"/>
          <w:shd w:val="clear" w:color="auto" w:fill="FFFFFF"/>
        </w:rPr>
        <w:lastRenderedPageBreak/>
        <w:t xml:space="preserve">most productive firms to incur a fixed cost to enter the export market, as well as to upgrade their technology” (p. 269) </w:t>
      </w:r>
      <w:r w:rsidR="00C15ED7" w:rsidRPr="00E91FB3">
        <w:rPr>
          <w:rFonts w:ascii="Times New Roman" w:hAnsi="Times New Roman" w:cs="Times New Roman"/>
          <w:color w:val="000000"/>
          <w:sz w:val="24"/>
          <w:szCs w:val="24"/>
          <w:shd w:val="clear" w:color="auto" w:fill="FFFFFF"/>
        </w:rPr>
        <w:t xml:space="preserve">which </w:t>
      </w:r>
      <w:r w:rsidR="00445980" w:rsidRPr="00E91FB3">
        <w:rPr>
          <w:rFonts w:ascii="Times New Roman" w:hAnsi="Times New Roman" w:cs="Times New Roman"/>
          <w:color w:val="000000"/>
          <w:sz w:val="24"/>
          <w:szCs w:val="24"/>
          <w:shd w:val="clear" w:color="auto" w:fill="FFFFFF"/>
        </w:rPr>
        <w:t xml:space="preserve">replace the need for routine physical tasks, </w:t>
      </w:r>
      <w:r w:rsidR="00C15ED7" w:rsidRPr="00E91FB3">
        <w:rPr>
          <w:rFonts w:ascii="Times New Roman" w:hAnsi="Times New Roman" w:cs="Times New Roman"/>
          <w:color w:val="000000"/>
          <w:sz w:val="24"/>
          <w:szCs w:val="24"/>
          <w:shd w:val="clear" w:color="auto" w:fill="FFFFFF"/>
        </w:rPr>
        <w:t>th</w:t>
      </w:r>
      <w:r w:rsidR="00445980" w:rsidRPr="00E91FB3">
        <w:rPr>
          <w:rFonts w:ascii="Times New Roman" w:hAnsi="Times New Roman" w:cs="Times New Roman"/>
          <w:color w:val="000000"/>
          <w:sz w:val="24"/>
          <w:szCs w:val="24"/>
          <w:shd w:val="clear" w:color="auto" w:fill="FFFFFF"/>
        </w:rPr>
        <w:t>us, the new technology raises women’s relative productivity in blue-collar jobs, leading to</w:t>
      </w:r>
      <w:r w:rsidR="00C15ED7" w:rsidRPr="00E91FB3">
        <w:rPr>
          <w:rFonts w:ascii="Times New Roman" w:hAnsi="Times New Roman" w:cs="Times New Roman"/>
          <w:color w:val="000000"/>
          <w:sz w:val="24"/>
          <w:szCs w:val="24"/>
          <w:shd w:val="clear" w:color="auto" w:fill="FFFFFF"/>
        </w:rPr>
        <w:t xml:space="preserve"> “</w:t>
      </w:r>
      <w:r w:rsidR="00445980" w:rsidRPr="00E91FB3">
        <w:rPr>
          <w:rFonts w:ascii="Times New Roman" w:hAnsi="Times New Roman" w:cs="Times New Roman"/>
          <w:color w:val="000000"/>
          <w:sz w:val="24"/>
          <w:szCs w:val="24"/>
          <w:shd w:val="clear" w:color="auto" w:fill="FFFFFF"/>
        </w:rPr>
        <w:t>improved labor market outcomes</w:t>
      </w:r>
      <w:r w:rsidR="00C15ED7" w:rsidRPr="00E91FB3">
        <w:rPr>
          <w:rFonts w:ascii="Times New Roman" w:hAnsi="Times New Roman" w:cs="Times New Roman"/>
          <w:color w:val="000000"/>
          <w:sz w:val="24"/>
          <w:szCs w:val="24"/>
          <w:shd w:val="clear" w:color="auto" w:fill="FFFFFF"/>
        </w:rPr>
        <w:t xml:space="preserve">” (p. 269). </w:t>
      </w:r>
      <w:r w:rsidR="002922A1" w:rsidRPr="00E91FB3">
        <w:rPr>
          <w:rFonts w:ascii="Times New Roman" w:hAnsi="Times New Roman" w:cs="Times New Roman"/>
          <w:color w:val="000000"/>
          <w:sz w:val="24"/>
          <w:szCs w:val="24"/>
          <w:shd w:val="clear" w:color="auto" w:fill="FFFFFF"/>
        </w:rPr>
        <w:t xml:space="preserve">Duflo (2012) found a similar effect whereby </w:t>
      </w:r>
      <w:r w:rsidR="002922A1" w:rsidRPr="00E91FB3">
        <w:rPr>
          <w:rFonts w:ascii="Times New Roman" w:hAnsi="Times New Roman" w:cs="Times New Roman"/>
          <w:color w:val="2E2E2E"/>
          <w:sz w:val="24"/>
          <w:szCs w:val="24"/>
          <w:shd w:val="clear" w:color="auto" w:fill="FFFFFF"/>
        </w:rPr>
        <w:t>as the relative importance of physically demanding skills declined, women experienced improved labor market conditions.</w:t>
      </w:r>
      <w:r w:rsidR="002922A1" w:rsidRPr="00E91FB3">
        <w:rPr>
          <w:rFonts w:ascii="Times New Roman" w:hAnsi="Times New Roman" w:cs="Times New Roman"/>
          <w:strike/>
          <w:color w:val="2E2E2E"/>
          <w:sz w:val="24"/>
          <w:szCs w:val="24"/>
          <w:shd w:val="clear" w:color="auto" w:fill="FFFFFF"/>
        </w:rPr>
        <w:t xml:space="preserve"> </w:t>
      </w:r>
    </w:p>
    <w:p w:rsidR="00E91FB3" w:rsidRPr="00E91FB3" w:rsidRDefault="00724D92"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ab/>
        <w:t xml:space="preserve">Khalifa (2014) examined the direction of trade and wage inequality addressing the skill premium </w:t>
      </w:r>
      <w:r w:rsidR="005F4A52" w:rsidRPr="00E91FB3">
        <w:rPr>
          <w:rFonts w:ascii="Times New Roman" w:hAnsi="Times New Roman" w:cs="Times New Roman"/>
          <w:color w:val="000000"/>
          <w:sz w:val="24"/>
          <w:szCs w:val="24"/>
          <w:shd w:val="clear" w:color="auto" w:fill="FFFFFF"/>
        </w:rPr>
        <w:t xml:space="preserve">and concluded </w:t>
      </w:r>
      <w:r w:rsidRPr="00E91FB3">
        <w:rPr>
          <w:rFonts w:ascii="Times New Roman" w:hAnsi="Times New Roman" w:cs="Times New Roman"/>
          <w:color w:val="000000"/>
          <w:sz w:val="24"/>
          <w:szCs w:val="24"/>
          <w:shd w:val="clear" w:color="auto" w:fill="FFFFFF"/>
        </w:rPr>
        <w:t>that it is less gender and more geography which effects the role trade will have on wage inequity and unemployment.  Khalifa</w:t>
      </w:r>
      <w:r w:rsidR="005F4A52" w:rsidRPr="00E91FB3">
        <w:rPr>
          <w:rFonts w:ascii="Times New Roman" w:hAnsi="Times New Roman" w:cs="Times New Roman"/>
          <w:color w:val="000000"/>
          <w:sz w:val="24"/>
          <w:szCs w:val="24"/>
          <w:shd w:val="clear" w:color="auto" w:fill="FFFFFF"/>
        </w:rPr>
        <w:t>’s</w:t>
      </w:r>
      <w:r w:rsidRPr="00E91FB3">
        <w:rPr>
          <w:rFonts w:ascii="Times New Roman" w:hAnsi="Times New Roman" w:cs="Times New Roman"/>
          <w:color w:val="000000"/>
          <w:sz w:val="24"/>
          <w:szCs w:val="24"/>
          <w:shd w:val="clear" w:color="auto" w:fill="FFFFFF"/>
        </w:rPr>
        <w:t xml:space="preserve"> (2014) study found that geographic areas with greater numbers of low skill workers suffer more inequity from trade whereas areas with higher skilled workers benefit.  Khalifa </w:t>
      </w:r>
      <w:r w:rsidR="005F4A52" w:rsidRPr="00E91FB3">
        <w:rPr>
          <w:rFonts w:ascii="Times New Roman" w:hAnsi="Times New Roman" w:cs="Times New Roman"/>
          <w:color w:val="000000"/>
          <w:sz w:val="24"/>
          <w:szCs w:val="24"/>
          <w:shd w:val="clear" w:color="auto" w:fill="FFFFFF"/>
        </w:rPr>
        <w:t xml:space="preserve">(2014) </w:t>
      </w:r>
      <w:r w:rsidRPr="00E91FB3">
        <w:rPr>
          <w:rFonts w:ascii="Times New Roman" w:hAnsi="Times New Roman" w:cs="Times New Roman"/>
          <w:color w:val="000000"/>
          <w:sz w:val="24"/>
          <w:szCs w:val="24"/>
          <w:shd w:val="clear" w:color="auto" w:fill="FFFFFF"/>
        </w:rPr>
        <w:t xml:space="preserve">explains that there is a higher level of skill abundance in the north </w:t>
      </w:r>
      <w:r w:rsidR="005F4A52" w:rsidRPr="00E91FB3">
        <w:rPr>
          <w:rFonts w:ascii="Times New Roman" w:hAnsi="Times New Roman" w:cs="Times New Roman"/>
          <w:color w:val="000000"/>
          <w:sz w:val="24"/>
          <w:szCs w:val="24"/>
          <w:shd w:val="clear" w:color="auto" w:fill="FFFFFF"/>
        </w:rPr>
        <w:t xml:space="preserve">than in </w:t>
      </w:r>
      <w:r w:rsidRPr="00E91FB3">
        <w:rPr>
          <w:rFonts w:ascii="Times New Roman" w:hAnsi="Times New Roman" w:cs="Times New Roman"/>
          <w:color w:val="000000"/>
          <w:sz w:val="24"/>
          <w:szCs w:val="24"/>
          <w:shd w:val="clear" w:color="auto" w:fill="FFFFFF"/>
        </w:rPr>
        <w:t>the south where there is a relatively low level of skill abundance</w:t>
      </w:r>
      <w:r w:rsidR="005F4A52" w:rsidRPr="00E91FB3">
        <w:rPr>
          <w:rFonts w:ascii="Times New Roman" w:hAnsi="Times New Roman" w:cs="Times New Roman"/>
          <w:color w:val="000000"/>
          <w:sz w:val="24"/>
          <w:szCs w:val="24"/>
          <w:shd w:val="clear" w:color="auto" w:fill="FFFFFF"/>
        </w:rPr>
        <w:t xml:space="preserve"> (p. 901). </w:t>
      </w:r>
      <w:r w:rsidRPr="00E91FB3">
        <w:rPr>
          <w:rFonts w:ascii="Times New Roman" w:hAnsi="Times New Roman" w:cs="Times New Roman"/>
          <w:color w:val="000000"/>
          <w:sz w:val="24"/>
          <w:szCs w:val="24"/>
          <w:shd w:val="clear" w:color="auto" w:fill="FFFFFF"/>
        </w:rPr>
        <w:t xml:space="preserve"> </w:t>
      </w:r>
      <w:r w:rsidR="005F4A52" w:rsidRPr="00E91FB3">
        <w:rPr>
          <w:rFonts w:ascii="Times New Roman" w:hAnsi="Times New Roman" w:cs="Times New Roman"/>
          <w:color w:val="000000"/>
          <w:sz w:val="24"/>
          <w:szCs w:val="24"/>
          <w:shd w:val="clear" w:color="auto" w:fill="FFFFFF"/>
        </w:rPr>
        <w:t xml:space="preserve"> </w:t>
      </w:r>
      <w:r w:rsidR="0083203E" w:rsidRPr="00E91FB3">
        <w:rPr>
          <w:rFonts w:ascii="Times New Roman" w:hAnsi="Times New Roman" w:cs="Times New Roman"/>
          <w:color w:val="000000"/>
          <w:sz w:val="24"/>
          <w:szCs w:val="24"/>
          <w:shd w:val="clear" w:color="auto" w:fill="FFFFFF"/>
        </w:rPr>
        <w:t xml:space="preserve">Khalifa’s findings support Forbes (2001) study which found that skill level and classification were highly correlated with the relationship between trade flows and wage inequality. </w:t>
      </w:r>
      <w:r w:rsidR="00D74B29" w:rsidRPr="00E91FB3">
        <w:rPr>
          <w:rFonts w:ascii="Times New Roman" w:hAnsi="Times New Roman" w:cs="Times New Roman"/>
          <w:color w:val="000000"/>
          <w:sz w:val="24"/>
          <w:szCs w:val="24"/>
          <w:shd w:val="clear" w:color="auto" w:fill="FFFFFF"/>
        </w:rPr>
        <w:t xml:space="preserve">Likewise Towsend (2007) found that industry of employment is an important determinant of wage whereby industries with the deepest tariff cuts experienced the biggest fall in wages, regardless of industry and gender.  </w:t>
      </w:r>
    </w:p>
    <w:p w:rsidR="002B70EA" w:rsidRPr="00E91FB3" w:rsidRDefault="002B70EA" w:rsidP="00E91FB3">
      <w:pPr>
        <w:spacing w:line="480" w:lineRule="auto"/>
        <w:ind w:firstLine="720"/>
        <w:rPr>
          <w:rFonts w:ascii="Times New Roman" w:hAnsi="Times New Roman" w:cs="Times New Roman"/>
          <w:sz w:val="24"/>
          <w:szCs w:val="24"/>
        </w:rPr>
      </w:pPr>
      <w:r w:rsidRPr="00E91FB3">
        <w:rPr>
          <w:rFonts w:ascii="Times New Roman" w:hAnsi="Times New Roman" w:cs="Times New Roman"/>
          <w:color w:val="000000"/>
          <w:sz w:val="24"/>
          <w:szCs w:val="24"/>
          <w:shd w:val="clear" w:color="auto" w:fill="FFFFFF"/>
        </w:rPr>
        <w:t>Helpman, Itskhoki and Redding (2010) explored two core issues in international trade relevant to employment equity; the allocation of resources across economic activities and the distribution of income</w:t>
      </w:r>
      <w:r w:rsidR="0083203E" w:rsidRPr="00E91FB3">
        <w:rPr>
          <w:rFonts w:ascii="Times New Roman" w:hAnsi="Times New Roman" w:cs="Times New Roman"/>
          <w:color w:val="000000"/>
          <w:sz w:val="24"/>
          <w:szCs w:val="24"/>
          <w:shd w:val="clear" w:color="auto" w:fill="FFFFFF"/>
        </w:rPr>
        <w:t xml:space="preserve">s across factors of production and found that </w:t>
      </w:r>
      <w:r w:rsidR="0083203E" w:rsidRPr="00E91FB3">
        <w:rPr>
          <w:rFonts w:ascii="Times New Roman" w:hAnsi="Times New Roman" w:cs="Times New Roman"/>
          <w:sz w:val="24"/>
          <w:szCs w:val="24"/>
        </w:rPr>
        <w:t>the effects of international trade on income distribution are often largely transitory, because it takes time for resources to be reallocated.  The authors go on to explain that once the economy is open to trade, wage inequality is at first increasing and later decreasing with trade openness.</w:t>
      </w:r>
    </w:p>
    <w:p w:rsidR="00E91FB3" w:rsidRPr="00E91FB3" w:rsidRDefault="00D43054" w:rsidP="00E91FB3">
      <w:pPr>
        <w:spacing w:line="480" w:lineRule="auto"/>
        <w:ind w:firstLine="720"/>
        <w:rPr>
          <w:rFonts w:ascii="Times New Roman" w:hAnsi="Times New Roman" w:cs="Times New Roman"/>
          <w:sz w:val="24"/>
          <w:szCs w:val="24"/>
        </w:rPr>
      </w:pPr>
      <w:r w:rsidRPr="00E91FB3">
        <w:rPr>
          <w:rFonts w:ascii="Times New Roman" w:hAnsi="Times New Roman" w:cs="Times New Roman"/>
          <w:sz w:val="24"/>
          <w:szCs w:val="24"/>
        </w:rPr>
        <w:lastRenderedPageBreak/>
        <w:t>Mukhopadhyay (</w:t>
      </w:r>
      <w:r w:rsidR="00F11668" w:rsidRPr="00E91FB3">
        <w:rPr>
          <w:rFonts w:ascii="Times New Roman" w:hAnsi="Times New Roman" w:cs="Times New Roman"/>
          <w:sz w:val="24"/>
          <w:szCs w:val="24"/>
        </w:rPr>
        <w:t>2015) developed a three-sector Harris-Todaro general equilibrium mod</w:t>
      </w:r>
      <w:r w:rsidR="00C2048F" w:rsidRPr="00E91FB3">
        <w:rPr>
          <w:rFonts w:ascii="Times New Roman" w:hAnsi="Times New Roman" w:cs="Times New Roman"/>
          <w:sz w:val="24"/>
          <w:szCs w:val="24"/>
        </w:rPr>
        <w:t>el to</w:t>
      </w:r>
      <w:r w:rsidR="00F11668" w:rsidRPr="00E91FB3">
        <w:rPr>
          <w:rFonts w:ascii="Times New Roman" w:hAnsi="Times New Roman" w:cs="Times New Roman"/>
          <w:sz w:val="24"/>
          <w:szCs w:val="24"/>
        </w:rPr>
        <w:t xml:space="preserve"> examine the effects of liberalized trade, investment, and labor market policies on the gender wage gap and female labor force participation. The author presented two underlying assumptions: first, women are paid less because they are employed in the informal sectors and are engaged in particularly low paying activities</w:t>
      </w:r>
      <w:r w:rsidR="002922A1" w:rsidRPr="00E91FB3">
        <w:rPr>
          <w:rFonts w:ascii="Times New Roman" w:hAnsi="Times New Roman" w:cs="Times New Roman"/>
          <w:sz w:val="24"/>
          <w:szCs w:val="24"/>
        </w:rPr>
        <w:t xml:space="preserve"> because of gender segregation, and s</w:t>
      </w:r>
      <w:r w:rsidR="00F11668" w:rsidRPr="00E91FB3">
        <w:rPr>
          <w:rFonts w:ascii="Times New Roman" w:hAnsi="Times New Roman" w:cs="Times New Roman"/>
          <w:sz w:val="24"/>
          <w:szCs w:val="24"/>
        </w:rPr>
        <w:t>econd, f</w:t>
      </w:r>
      <w:r w:rsidR="002922A1" w:rsidRPr="00E91FB3">
        <w:rPr>
          <w:rFonts w:ascii="Times New Roman" w:hAnsi="Times New Roman" w:cs="Times New Roman"/>
          <w:sz w:val="24"/>
          <w:szCs w:val="24"/>
        </w:rPr>
        <w:t xml:space="preserve">emale labor supply decisions and </w:t>
      </w:r>
      <w:r w:rsidR="00F11668" w:rsidRPr="00E91FB3">
        <w:rPr>
          <w:rFonts w:ascii="Times New Roman" w:hAnsi="Times New Roman" w:cs="Times New Roman"/>
          <w:sz w:val="24"/>
          <w:szCs w:val="24"/>
        </w:rPr>
        <w:t xml:space="preserve">female labor force participation is endogenous, and depends on male and female wages, and the unemployment of male workers. </w:t>
      </w:r>
      <w:r w:rsidR="002922A1" w:rsidRPr="00E91FB3">
        <w:rPr>
          <w:rFonts w:ascii="Times New Roman" w:hAnsi="Times New Roman" w:cs="Times New Roman"/>
          <w:sz w:val="24"/>
          <w:szCs w:val="24"/>
        </w:rPr>
        <w:t>Results showed that both foreign capital inflow and labor market deregulation may widen the gender wage gap and lead to a decline in the la</w:t>
      </w:r>
      <w:r w:rsidR="008E2424" w:rsidRPr="00E91FB3">
        <w:rPr>
          <w:rFonts w:ascii="Times New Roman" w:hAnsi="Times New Roman" w:cs="Times New Roman"/>
          <w:sz w:val="24"/>
          <w:szCs w:val="24"/>
        </w:rPr>
        <w:t xml:space="preserve">bor force participation of women. Mukhopadhyay (2015) also found that a market a reduction in import tariffs may have favorable effects on both the gender wage gap and female labor force participation; however, male wages decline and their unemployment increases. </w:t>
      </w:r>
    </w:p>
    <w:p w:rsidR="00892DFB" w:rsidRPr="00E91FB3" w:rsidRDefault="008E2424" w:rsidP="00E91FB3">
      <w:pPr>
        <w:spacing w:line="480" w:lineRule="auto"/>
        <w:ind w:firstLine="720"/>
        <w:rPr>
          <w:rFonts w:ascii="Times New Roman" w:hAnsi="Times New Roman" w:cs="Times New Roman"/>
          <w:sz w:val="24"/>
          <w:szCs w:val="24"/>
        </w:rPr>
      </w:pPr>
      <w:r w:rsidRPr="00E91FB3">
        <w:rPr>
          <w:rFonts w:ascii="Times New Roman" w:hAnsi="Times New Roman" w:cs="Times New Roman"/>
          <w:sz w:val="24"/>
          <w:szCs w:val="24"/>
        </w:rPr>
        <w:t>The results indicate that “if trade and investment liberalization policies are implemented, along with labor market deregul</w:t>
      </w:r>
      <w:r w:rsidR="00331738" w:rsidRPr="00E91FB3">
        <w:rPr>
          <w:rFonts w:ascii="Times New Roman" w:hAnsi="Times New Roman" w:cs="Times New Roman"/>
          <w:sz w:val="24"/>
          <w:szCs w:val="24"/>
        </w:rPr>
        <w:t xml:space="preserve">ation, they may have concurrent, </w:t>
      </w:r>
      <w:r w:rsidRPr="00E91FB3">
        <w:rPr>
          <w:rFonts w:ascii="Times New Roman" w:hAnsi="Times New Roman" w:cs="Times New Roman"/>
          <w:sz w:val="24"/>
          <w:szCs w:val="24"/>
        </w:rPr>
        <w:t>contradicting effects on the gender wage gap and female labor force participation.”(p. 78).</w:t>
      </w:r>
      <w:r w:rsidR="009955B4" w:rsidRPr="00E91FB3">
        <w:rPr>
          <w:rFonts w:ascii="Times New Roman" w:hAnsi="Times New Roman" w:cs="Times New Roman"/>
          <w:sz w:val="24"/>
          <w:szCs w:val="24"/>
        </w:rPr>
        <w:t xml:space="preserve"> Similarly, Papyrakis, Covarrubias, and Verschoor (2012) </w:t>
      </w:r>
      <w:r w:rsidR="00331738" w:rsidRPr="00E91FB3">
        <w:rPr>
          <w:rFonts w:ascii="Times New Roman" w:hAnsi="Times New Roman" w:cs="Times New Roman"/>
          <w:sz w:val="24"/>
          <w:szCs w:val="24"/>
        </w:rPr>
        <w:t>found concurrent, contradicting effects in that “the evidence for developing countries points to an overall beneficial impact of trade expansion on female employment, both relative to male employment and in absolute terms, although largely concentrated in unskilled manufacturing. By contrast, the bulk of the evidence suggests a widening gender wage gap as a result of freer trade.” (p. 81)</w:t>
      </w:r>
      <w:r w:rsidR="00892DFB" w:rsidRPr="00E91FB3">
        <w:rPr>
          <w:rFonts w:ascii="Times New Roman" w:hAnsi="Times New Roman" w:cs="Times New Roman"/>
          <w:sz w:val="24"/>
          <w:szCs w:val="24"/>
        </w:rPr>
        <w:t xml:space="preserve">.  Elson (2007) also found that trade had differential impacts across socio-economic groups, geographical regions, productive sectors and gender. </w:t>
      </w:r>
    </w:p>
    <w:p w:rsidR="00A82061" w:rsidRPr="00E91FB3" w:rsidRDefault="00DD2316" w:rsidP="00E91FB3">
      <w:pPr>
        <w:spacing w:line="480" w:lineRule="auto"/>
        <w:ind w:firstLine="720"/>
        <w:rPr>
          <w:rFonts w:ascii="Times New Roman" w:hAnsi="Times New Roman" w:cs="Times New Roman"/>
          <w:bCs/>
          <w:color w:val="000000"/>
          <w:sz w:val="24"/>
          <w:szCs w:val="24"/>
          <w:shd w:val="clear" w:color="auto" w:fill="FFFFFF"/>
        </w:rPr>
      </w:pPr>
      <w:r w:rsidRPr="00E91FB3">
        <w:rPr>
          <w:rFonts w:ascii="Times New Roman" w:hAnsi="Times New Roman" w:cs="Times New Roman"/>
          <w:sz w:val="24"/>
          <w:szCs w:val="24"/>
        </w:rPr>
        <w:lastRenderedPageBreak/>
        <w:t xml:space="preserve">Although I have presented many studies supporting the positive benefits of trade in terms of women’s role in the workplace and their pay equity, there issue is far from achieving consensus. </w:t>
      </w:r>
      <w:r w:rsidRPr="00E91FB3">
        <w:rPr>
          <w:rFonts w:ascii="Times New Roman" w:hAnsi="Times New Roman" w:cs="Times New Roman"/>
          <w:color w:val="000000"/>
          <w:sz w:val="24"/>
          <w:szCs w:val="24"/>
          <w:shd w:val="clear" w:color="auto" w:fill="FFFFFF"/>
        </w:rPr>
        <w:t xml:space="preserve">Kitaoka (2010) studied </w:t>
      </w:r>
      <w:r w:rsidRPr="00E91FB3">
        <w:rPr>
          <w:rFonts w:ascii="Times New Roman" w:hAnsi="Times New Roman" w:cs="Times New Roman"/>
          <w:sz w:val="24"/>
          <w:szCs w:val="24"/>
        </w:rPr>
        <w:t>the</w:t>
      </w:r>
      <w:r w:rsidRPr="00E91FB3">
        <w:rPr>
          <w:rFonts w:ascii="Times New Roman" w:hAnsi="Times New Roman" w:cs="Times New Roman"/>
          <w:color w:val="000000"/>
          <w:sz w:val="24"/>
          <w:szCs w:val="24"/>
          <w:shd w:val="clear" w:color="auto" w:fill="FFFFFF"/>
        </w:rPr>
        <w:t xml:space="preserve"> role of </w:t>
      </w:r>
      <w:r w:rsidRPr="00E91FB3">
        <w:rPr>
          <w:rFonts w:ascii="Times New Roman" w:hAnsi="Times New Roman" w:cs="Times New Roman"/>
          <w:bCs/>
          <w:color w:val="000000"/>
          <w:sz w:val="24"/>
          <w:szCs w:val="24"/>
          <w:shd w:val="clear" w:color="auto" w:fill="FFFFFF"/>
        </w:rPr>
        <w:t>trade</w:t>
      </w:r>
      <w:r w:rsidRPr="00E91FB3">
        <w:rPr>
          <w:rFonts w:ascii="Times New Roman" w:hAnsi="Times New Roman" w:cs="Times New Roman"/>
          <w:color w:val="000000"/>
          <w:sz w:val="24"/>
          <w:szCs w:val="24"/>
          <w:shd w:val="clear" w:color="auto" w:fill="FFFFFF"/>
        </w:rPr>
        <w:t> </w:t>
      </w:r>
      <w:r w:rsidRPr="00E91FB3">
        <w:rPr>
          <w:rFonts w:ascii="Times New Roman" w:hAnsi="Times New Roman" w:cs="Times New Roman"/>
          <w:bCs/>
          <w:color w:val="000000"/>
          <w:sz w:val="24"/>
          <w:szCs w:val="24"/>
          <w:shd w:val="clear" w:color="auto" w:fill="FFFFFF"/>
        </w:rPr>
        <w:t>liberalization</w:t>
      </w:r>
      <w:r w:rsidRPr="00E91FB3">
        <w:rPr>
          <w:rFonts w:ascii="Times New Roman" w:hAnsi="Times New Roman" w:cs="Times New Roman"/>
          <w:color w:val="000000"/>
          <w:sz w:val="24"/>
          <w:szCs w:val="24"/>
          <w:shd w:val="clear" w:color="auto" w:fill="FFFFFF"/>
        </w:rPr>
        <w:t> and whether or not it can explain the rising </w:t>
      </w:r>
      <w:r w:rsidRPr="00E91FB3">
        <w:rPr>
          <w:rFonts w:ascii="Times New Roman" w:hAnsi="Times New Roman" w:cs="Times New Roman"/>
          <w:bCs/>
          <w:color w:val="000000"/>
          <w:sz w:val="24"/>
          <w:szCs w:val="24"/>
          <w:shd w:val="clear" w:color="auto" w:fill="FFFFFF"/>
        </w:rPr>
        <w:t>wage</w:t>
      </w:r>
      <w:r w:rsidRPr="00E91FB3">
        <w:rPr>
          <w:rFonts w:ascii="Times New Roman" w:hAnsi="Times New Roman" w:cs="Times New Roman"/>
          <w:color w:val="000000"/>
          <w:sz w:val="24"/>
          <w:szCs w:val="24"/>
          <w:shd w:val="clear" w:color="auto" w:fill="FFFFFF"/>
        </w:rPr>
        <w:t> </w:t>
      </w:r>
      <w:r w:rsidRPr="00E91FB3">
        <w:rPr>
          <w:rFonts w:ascii="Times New Roman" w:hAnsi="Times New Roman" w:cs="Times New Roman"/>
          <w:bCs/>
          <w:color w:val="000000"/>
          <w:sz w:val="24"/>
          <w:szCs w:val="24"/>
          <w:shd w:val="clear" w:color="auto" w:fill="FFFFFF"/>
        </w:rPr>
        <w:t>inequality. Kitaoka explains how wage inequality between skilled workers and unskilled workers expanded in the U.S. manufacturing industries during 1980 through 2000 while simultaneously NAFTA provided the opportunity to observe the effect of significant tariff reduction during that same period.</w:t>
      </w:r>
      <w:r w:rsidR="00075AA0" w:rsidRPr="00E91FB3">
        <w:rPr>
          <w:rFonts w:ascii="Times New Roman" w:hAnsi="Times New Roman" w:cs="Times New Roman"/>
          <w:bCs/>
          <w:color w:val="000000"/>
          <w:sz w:val="24"/>
          <w:szCs w:val="24"/>
          <w:shd w:val="clear" w:color="auto" w:fill="FFFFFF"/>
        </w:rPr>
        <w:t xml:space="preserve"> Kitaoka (2010) asserts based his study that there is significant evidence that U.S. tariff reductions on both Canadian imports and Mexican imports expanded wage inequality between skilled workers and unskilled workers in U.S. manufacturing industries during the period considered. These results contradict previous findings indicating that U.S. tariff reduction hurts wage equality, however this research mirrors previous research suggesting those most hurt were unskilled workers in manufacturing industries. </w:t>
      </w:r>
    </w:p>
    <w:p w:rsidR="00000059" w:rsidRPr="00E91FB3" w:rsidRDefault="00000059"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bCs/>
          <w:color w:val="000000"/>
          <w:sz w:val="24"/>
          <w:szCs w:val="24"/>
          <w:shd w:val="clear" w:color="auto" w:fill="FFFFFF"/>
        </w:rPr>
        <w:t>In summary, w</w:t>
      </w:r>
      <w:r w:rsidRPr="00E91FB3">
        <w:rPr>
          <w:rFonts w:ascii="Times New Roman" w:hAnsi="Times New Roman" w:cs="Times New Roman"/>
          <w:sz w:val="24"/>
          <w:szCs w:val="24"/>
        </w:rPr>
        <w:t xml:space="preserve">omen and men are often exposed to trade expansion in different ways, but the impact of trade </w:t>
      </w:r>
      <w:r w:rsidRPr="00E91FB3">
        <w:rPr>
          <w:rFonts w:ascii="Times New Roman" w:hAnsi="Times New Roman" w:cs="Times New Roman"/>
          <w:bCs/>
          <w:color w:val="000000"/>
          <w:sz w:val="24"/>
          <w:szCs w:val="24"/>
          <w:shd w:val="clear" w:color="auto" w:fill="FFFFFF"/>
        </w:rPr>
        <w:t xml:space="preserve">on gender equality is complex, with many factors simultaneously at work. As Papyrakis, Covarrubias, and Verschoor  (2012) assert “trade expansion affects relative prices, income levels, employment patterns, the size of productive sectors, and all these may in turn have gendered implications” p. 82.  That said, the research does not support that free trade is highly correlated with the gender pay gap or women’s equity in the workplace.  On the contrary, there is some evidence to support that </w:t>
      </w:r>
      <w:r w:rsidR="00167C11" w:rsidRPr="00E91FB3">
        <w:rPr>
          <w:rFonts w:ascii="Times New Roman" w:hAnsi="Times New Roman" w:cs="Times New Roman"/>
          <w:bCs/>
          <w:color w:val="000000"/>
          <w:sz w:val="24"/>
          <w:szCs w:val="24"/>
          <w:shd w:val="clear" w:color="auto" w:fill="FFFFFF"/>
        </w:rPr>
        <w:t xml:space="preserve">outsourcing of jobs in which physical labor is essential, that is, the skill </w:t>
      </w:r>
      <w:r w:rsidR="00167C11" w:rsidRPr="00E91FB3">
        <w:rPr>
          <w:rFonts w:ascii="Times New Roman" w:hAnsi="Times New Roman" w:cs="Times New Roman"/>
          <w:color w:val="000000"/>
          <w:sz w:val="24"/>
          <w:szCs w:val="24"/>
          <w:shd w:val="clear" w:color="auto" w:fill="FFFFFF"/>
        </w:rPr>
        <w:t xml:space="preserve">reduction in tariffs often induces more productive companies to modernize their technology and enter the export market. These new lowered the need for physically demanding skills which opens opportunities for women who previously might not be selected for these types </w:t>
      </w:r>
      <w:r w:rsidR="00167C11" w:rsidRPr="00E91FB3">
        <w:rPr>
          <w:rFonts w:ascii="Times New Roman" w:hAnsi="Times New Roman" w:cs="Times New Roman"/>
          <w:color w:val="000000"/>
          <w:sz w:val="24"/>
          <w:szCs w:val="24"/>
          <w:shd w:val="clear" w:color="auto" w:fill="FFFFFF"/>
        </w:rPr>
        <w:lastRenderedPageBreak/>
        <w:t xml:space="preserve">of positions, and at higher wages (Juhn, Ujhelyi, &amp; Villegas-Sanchez, 2014).  There are many wars to wage in efforts to create equity for women, but the war on free trade is not one of them. </w:t>
      </w:r>
    </w:p>
    <w:p w:rsidR="00C01E40" w:rsidRDefault="00C01E40" w:rsidP="00E91FB3">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C01E40" w:rsidRDefault="00C01E40" w:rsidP="00C01E40">
      <w:pPr>
        <w:spacing w:line="48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References</w:t>
      </w:r>
    </w:p>
    <w:p w:rsidR="00C01E40" w:rsidRDefault="00C2048F" w:rsidP="00E91FB3">
      <w:pPr>
        <w:spacing w:line="480" w:lineRule="auto"/>
        <w:rPr>
          <w:rFonts w:ascii="Times New Roman" w:hAnsi="Times New Roman" w:cs="Times New Roman"/>
          <w:iCs/>
          <w:sz w:val="24"/>
          <w:szCs w:val="24"/>
        </w:rPr>
      </w:pPr>
      <w:r w:rsidRPr="00E91FB3">
        <w:rPr>
          <w:rFonts w:ascii="Times New Roman" w:hAnsi="Times New Roman" w:cs="Times New Roman"/>
          <w:iCs/>
          <w:sz w:val="24"/>
          <w:szCs w:val="24"/>
        </w:rPr>
        <w:t xml:space="preserve">Catalyst. (2011, August). Women leaving &amp; re-entering the workforce. Retrieved </w:t>
      </w:r>
      <w:r w:rsidR="009F4BB4" w:rsidRPr="00E91FB3">
        <w:rPr>
          <w:rFonts w:ascii="Times New Roman" w:hAnsi="Times New Roman" w:cs="Times New Roman"/>
          <w:iCs/>
          <w:sz w:val="24"/>
          <w:szCs w:val="24"/>
        </w:rPr>
        <w:t>February</w:t>
      </w:r>
      <w:r w:rsidRPr="00E91FB3">
        <w:rPr>
          <w:rFonts w:ascii="Times New Roman" w:hAnsi="Times New Roman" w:cs="Times New Roman"/>
          <w:iCs/>
          <w:sz w:val="24"/>
          <w:szCs w:val="24"/>
        </w:rPr>
        <w:t xml:space="preserve"> </w:t>
      </w:r>
    </w:p>
    <w:p w:rsidR="00C2048F" w:rsidRPr="00E91FB3" w:rsidRDefault="00C2048F" w:rsidP="00C01E40">
      <w:pPr>
        <w:spacing w:line="480" w:lineRule="auto"/>
        <w:ind w:left="720"/>
        <w:rPr>
          <w:rFonts w:ascii="Times New Roman" w:hAnsi="Times New Roman" w:cs="Times New Roman"/>
          <w:iCs/>
          <w:sz w:val="24"/>
          <w:szCs w:val="24"/>
        </w:rPr>
      </w:pPr>
      <w:r w:rsidRPr="00E91FB3">
        <w:rPr>
          <w:rFonts w:ascii="Times New Roman" w:hAnsi="Times New Roman" w:cs="Times New Roman"/>
          <w:iCs/>
          <w:sz w:val="24"/>
          <w:szCs w:val="24"/>
        </w:rPr>
        <w:t xml:space="preserve">February 24, 2016 from </w:t>
      </w:r>
      <w:r w:rsidR="00C01E40" w:rsidRPr="00C01E40">
        <w:rPr>
          <w:rFonts w:ascii="Times New Roman" w:hAnsi="Times New Roman" w:cs="Times New Roman"/>
          <w:iCs/>
          <w:sz w:val="24"/>
          <w:szCs w:val="24"/>
        </w:rPr>
        <w:t>http://www.catalyst.org/publication/249/women-leaving-re-</w:t>
      </w:r>
      <w:r w:rsidRPr="00C01E40">
        <w:rPr>
          <w:rFonts w:ascii="Times New Roman" w:hAnsi="Times New Roman" w:cs="Times New Roman"/>
          <w:iCs/>
          <w:sz w:val="24"/>
          <w:szCs w:val="24"/>
        </w:rPr>
        <w:t>entering-the-work-force</w:t>
      </w:r>
      <w:r w:rsidRPr="00E91FB3">
        <w:rPr>
          <w:rFonts w:ascii="Times New Roman" w:hAnsi="Times New Roman" w:cs="Times New Roman"/>
          <w:iCs/>
          <w:sz w:val="24"/>
          <w:szCs w:val="24"/>
        </w:rPr>
        <w:t xml:space="preserve">. </w:t>
      </w:r>
    </w:p>
    <w:p w:rsidR="00383B49" w:rsidRPr="00E91FB3" w:rsidRDefault="00383B49" w:rsidP="00E91FB3">
      <w:pPr>
        <w:spacing w:line="480" w:lineRule="auto"/>
        <w:rPr>
          <w:rFonts w:ascii="Times New Roman" w:hAnsi="Times New Roman" w:cs="Times New Roman"/>
          <w:sz w:val="24"/>
          <w:szCs w:val="24"/>
        </w:rPr>
      </w:pPr>
      <w:r w:rsidRPr="00E91FB3">
        <w:rPr>
          <w:rFonts w:ascii="Times New Roman" w:hAnsi="Times New Roman" w:cs="Times New Roman"/>
          <w:sz w:val="24"/>
          <w:szCs w:val="24"/>
        </w:rPr>
        <w:t xml:space="preserve">Elson, D., Grown, C. and C¸ agatay, N. (2007) Mainstream, heterodox, and feminist trade theory, </w:t>
      </w:r>
    </w:p>
    <w:p w:rsidR="00383B49" w:rsidRPr="00E91FB3" w:rsidRDefault="00383B49" w:rsidP="00E91FB3">
      <w:pPr>
        <w:spacing w:line="480" w:lineRule="auto"/>
        <w:ind w:firstLine="720"/>
        <w:rPr>
          <w:rFonts w:ascii="Times New Roman" w:hAnsi="Times New Roman" w:cs="Times New Roman"/>
          <w:i/>
          <w:sz w:val="24"/>
          <w:szCs w:val="24"/>
        </w:rPr>
      </w:pPr>
      <w:r w:rsidRPr="00E91FB3">
        <w:rPr>
          <w:rFonts w:ascii="Times New Roman" w:hAnsi="Times New Roman" w:cs="Times New Roman"/>
          <w:sz w:val="24"/>
          <w:szCs w:val="24"/>
        </w:rPr>
        <w:t xml:space="preserve">in: I. van Steveren, D. Elson, C. Grown and N. C¸ agatay (eds) </w:t>
      </w:r>
      <w:r w:rsidRPr="00E91FB3">
        <w:rPr>
          <w:rFonts w:ascii="Times New Roman" w:hAnsi="Times New Roman" w:cs="Times New Roman"/>
          <w:i/>
          <w:sz w:val="24"/>
          <w:szCs w:val="24"/>
        </w:rPr>
        <w:t xml:space="preserve">The Feminist Economics </w:t>
      </w:r>
    </w:p>
    <w:p w:rsidR="00383B49" w:rsidRPr="00E91FB3" w:rsidRDefault="00383B49" w:rsidP="00E91FB3">
      <w:pPr>
        <w:tabs>
          <w:tab w:val="left" w:pos="7175"/>
        </w:tabs>
        <w:spacing w:line="480" w:lineRule="auto"/>
        <w:ind w:firstLine="720"/>
        <w:rPr>
          <w:rFonts w:ascii="Times New Roman" w:hAnsi="Times New Roman" w:cs="Times New Roman"/>
          <w:sz w:val="24"/>
          <w:szCs w:val="24"/>
        </w:rPr>
      </w:pPr>
      <w:r w:rsidRPr="00E91FB3">
        <w:rPr>
          <w:rFonts w:ascii="Times New Roman" w:hAnsi="Times New Roman" w:cs="Times New Roman"/>
          <w:i/>
          <w:sz w:val="24"/>
          <w:szCs w:val="24"/>
        </w:rPr>
        <w:t>of Trade</w:t>
      </w:r>
      <w:r w:rsidRPr="00E91FB3">
        <w:rPr>
          <w:rFonts w:ascii="Times New Roman" w:hAnsi="Times New Roman" w:cs="Times New Roman"/>
          <w:sz w:val="24"/>
          <w:szCs w:val="24"/>
        </w:rPr>
        <w:t xml:space="preserve"> (Abingdon: Routledge), pp. 33–52.</w:t>
      </w:r>
      <w:r w:rsidR="00C61A48" w:rsidRPr="00E91FB3">
        <w:rPr>
          <w:rFonts w:ascii="Times New Roman" w:hAnsi="Times New Roman" w:cs="Times New Roman"/>
          <w:sz w:val="24"/>
          <w:szCs w:val="24"/>
        </w:rPr>
        <w:tab/>
      </w:r>
    </w:p>
    <w:p w:rsidR="009019F8" w:rsidRPr="00E91FB3" w:rsidRDefault="00D372AB"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 xml:space="preserve">Helpman, E., Itskhoki, O., &amp; Redding, S. (2010). Inequality and </w:t>
      </w:r>
      <w:r w:rsidR="009019F8" w:rsidRPr="00E91FB3">
        <w:rPr>
          <w:rFonts w:ascii="Times New Roman" w:hAnsi="Times New Roman" w:cs="Times New Roman"/>
          <w:color w:val="000000"/>
          <w:sz w:val="24"/>
          <w:szCs w:val="24"/>
          <w:shd w:val="clear" w:color="auto" w:fill="FFFFFF"/>
        </w:rPr>
        <w:t>u</w:t>
      </w:r>
      <w:r w:rsidRPr="00E91FB3">
        <w:rPr>
          <w:rFonts w:ascii="Times New Roman" w:hAnsi="Times New Roman" w:cs="Times New Roman"/>
          <w:color w:val="000000"/>
          <w:sz w:val="24"/>
          <w:szCs w:val="24"/>
          <w:shd w:val="clear" w:color="auto" w:fill="FFFFFF"/>
        </w:rPr>
        <w:t xml:space="preserve">nemployment in a </w:t>
      </w:r>
      <w:r w:rsidR="009019F8" w:rsidRPr="00E91FB3">
        <w:rPr>
          <w:rFonts w:ascii="Times New Roman" w:hAnsi="Times New Roman" w:cs="Times New Roman"/>
          <w:color w:val="000000"/>
          <w:sz w:val="24"/>
          <w:szCs w:val="24"/>
          <w:shd w:val="clear" w:color="auto" w:fill="FFFFFF"/>
        </w:rPr>
        <w:t>g</w:t>
      </w:r>
      <w:r w:rsidRPr="00E91FB3">
        <w:rPr>
          <w:rFonts w:ascii="Times New Roman" w:hAnsi="Times New Roman" w:cs="Times New Roman"/>
          <w:color w:val="000000"/>
          <w:sz w:val="24"/>
          <w:szCs w:val="24"/>
          <w:shd w:val="clear" w:color="auto" w:fill="FFFFFF"/>
        </w:rPr>
        <w:t xml:space="preserve">lobal </w:t>
      </w:r>
    </w:p>
    <w:p w:rsidR="00D372AB" w:rsidRPr="00E91FB3" w:rsidRDefault="009019F8"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e</w:t>
      </w:r>
      <w:r w:rsidR="00D372AB" w:rsidRPr="00E91FB3">
        <w:rPr>
          <w:rFonts w:ascii="Times New Roman" w:hAnsi="Times New Roman" w:cs="Times New Roman"/>
          <w:color w:val="000000"/>
          <w:sz w:val="24"/>
          <w:szCs w:val="24"/>
          <w:shd w:val="clear" w:color="auto" w:fill="FFFFFF"/>
        </w:rPr>
        <w:t>conomy.</w:t>
      </w:r>
      <w:r w:rsidR="00D372AB" w:rsidRPr="00E91FB3">
        <w:rPr>
          <w:rFonts w:ascii="Times New Roman" w:hAnsi="Times New Roman" w:cs="Times New Roman"/>
          <w:i/>
          <w:iCs/>
          <w:color w:val="000000"/>
          <w:sz w:val="24"/>
          <w:szCs w:val="24"/>
          <w:shd w:val="clear" w:color="auto" w:fill="FFFFFF"/>
        </w:rPr>
        <w:t>Econometrica</w:t>
      </w:r>
      <w:r w:rsidR="00D372AB" w:rsidRPr="00E91FB3">
        <w:rPr>
          <w:rFonts w:ascii="Times New Roman" w:hAnsi="Times New Roman" w:cs="Times New Roman"/>
          <w:color w:val="000000"/>
          <w:sz w:val="24"/>
          <w:szCs w:val="24"/>
          <w:shd w:val="clear" w:color="auto" w:fill="FFFFFF"/>
        </w:rPr>
        <w:t>, </w:t>
      </w:r>
      <w:r w:rsidR="00D372AB" w:rsidRPr="00E91FB3">
        <w:rPr>
          <w:rFonts w:ascii="Times New Roman" w:hAnsi="Times New Roman" w:cs="Times New Roman"/>
          <w:i/>
          <w:iCs/>
          <w:color w:val="000000"/>
          <w:sz w:val="24"/>
          <w:szCs w:val="24"/>
          <w:shd w:val="clear" w:color="auto" w:fill="FFFFFF"/>
        </w:rPr>
        <w:t>78</w:t>
      </w:r>
      <w:r w:rsidR="00D372AB" w:rsidRPr="00E91FB3">
        <w:rPr>
          <w:rFonts w:ascii="Times New Roman" w:hAnsi="Times New Roman" w:cs="Times New Roman"/>
          <w:color w:val="000000"/>
          <w:sz w:val="24"/>
          <w:szCs w:val="24"/>
          <w:shd w:val="clear" w:color="auto" w:fill="FFFFFF"/>
        </w:rPr>
        <w:t>(4), 1239-1283. doi:10.3982/ECTA8640</w:t>
      </w:r>
    </w:p>
    <w:p w:rsidR="009437C2" w:rsidRPr="00E91FB3" w:rsidRDefault="009437C2"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 xml:space="preserve">Juhn, C., Ujhelyi, G., &amp; Villegas-Sanchez, C. (2013). Trade liberalization and gender </w:t>
      </w:r>
    </w:p>
    <w:p w:rsidR="009437C2" w:rsidRPr="00E91FB3" w:rsidRDefault="009437C2"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inequality. </w:t>
      </w:r>
      <w:r w:rsidRPr="00E91FB3">
        <w:rPr>
          <w:rFonts w:ascii="Times New Roman" w:hAnsi="Times New Roman" w:cs="Times New Roman"/>
          <w:i/>
          <w:iCs/>
          <w:color w:val="000000"/>
          <w:sz w:val="24"/>
          <w:szCs w:val="24"/>
          <w:shd w:val="clear" w:color="auto" w:fill="FFFFFF"/>
        </w:rPr>
        <w:t>American Economic Review</w:t>
      </w:r>
      <w:r w:rsidRPr="00E91FB3">
        <w:rPr>
          <w:rFonts w:ascii="Times New Roman" w:hAnsi="Times New Roman" w:cs="Times New Roman"/>
          <w:color w:val="000000"/>
          <w:sz w:val="24"/>
          <w:szCs w:val="24"/>
          <w:shd w:val="clear" w:color="auto" w:fill="FFFFFF"/>
        </w:rPr>
        <w:t>,</w:t>
      </w:r>
      <w:r w:rsidRPr="00E91FB3">
        <w:rPr>
          <w:rFonts w:ascii="Times New Roman" w:hAnsi="Times New Roman" w:cs="Times New Roman"/>
          <w:i/>
          <w:iCs/>
          <w:color w:val="000000"/>
          <w:sz w:val="24"/>
          <w:szCs w:val="24"/>
          <w:shd w:val="clear" w:color="auto" w:fill="FFFFFF"/>
        </w:rPr>
        <w:t>103</w:t>
      </w:r>
      <w:r w:rsidRPr="00E91FB3">
        <w:rPr>
          <w:rFonts w:ascii="Times New Roman" w:hAnsi="Times New Roman" w:cs="Times New Roman"/>
          <w:color w:val="000000"/>
          <w:sz w:val="24"/>
          <w:szCs w:val="24"/>
          <w:shd w:val="clear" w:color="auto" w:fill="FFFFFF"/>
        </w:rPr>
        <w:t>(3), 269-273. doi:10.1257/aer.103.3.269</w:t>
      </w:r>
    </w:p>
    <w:p w:rsidR="009019F8" w:rsidRPr="00E91FB3" w:rsidRDefault="00D372AB"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 xml:space="preserve">Juhn, C., Ujhelyi, G., &amp; Villegas-Sanchez, C. (2014). Men, women, and machines: How trade </w:t>
      </w:r>
    </w:p>
    <w:p w:rsidR="009019F8" w:rsidRPr="00E91FB3" w:rsidRDefault="00D372AB"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impacts gender inequality. </w:t>
      </w:r>
      <w:r w:rsidR="009019F8" w:rsidRPr="00E91FB3">
        <w:rPr>
          <w:rFonts w:ascii="Times New Roman" w:hAnsi="Times New Roman" w:cs="Times New Roman"/>
          <w:i/>
          <w:iCs/>
          <w:color w:val="000000"/>
          <w:sz w:val="24"/>
          <w:szCs w:val="24"/>
          <w:shd w:val="clear" w:color="auto" w:fill="FFFFFF"/>
        </w:rPr>
        <w:t>Journal o</w:t>
      </w:r>
      <w:r w:rsidRPr="00E91FB3">
        <w:rPr>
          <w:rFonts w:ascii="Times New Roman" w:hAnsi="Times New Roman" w:cs="Times New Roman"/>
          <w:i/>
          <w:iCs/>
          <w:color w:val="000000"/>
          <w:sz w:val="24"/>
          <w:szCs w:val="24"/>
          <w:shd w:val="clear" w:color="auto" w:fill="FFFFFF"/>
        </w:rPr>
        <w:t>f Development Economics</w:t>
      </w:r>
      <w:r w:rsidRPr="00E91FB3">
        <w:rPr>
          <w:rFonts w:ascii="Times New Roman" w:hAnsi="Times New Roman" w:cs="Times New Roman"/>
          <w:color w:val="000000"/>
          <w:sz w:val="24"/>
          <w:szCs w:val="24"/>
          <w:shd w:val="clear" w:color="auto" w:fill="FFFFFF"/>
        </w:rPr>
        <w:t>, </w:t>
      </w:r>
      <w:r w:rsidRPr="00E91FB3">
        <w:rPr>
          <w:rFonts w:ascii="Times New Roman" w:hAnsi="Times New Roman" w:cs="Times New Roman"/>
          <w:i/>
          <w:iCs/>
          <w:color w:val="000000"/>
          <w:sz w:val="24"/>
          <w:szCs w:val="24"/>
          <w:shd w:val="clear" w:color="auto" w:fill="FFFFFF"/>
        </w:rPr>
        <w:t>106</w:t>
      </w:r>
      <w:r w:rsidR="00AD479B" w:rsidRPr="00E91FB3">
        <w:rPr>
          <w:rFonts w:ascii="Times New Roman" w:hAnsi="Times New Roman" w:cs="Times New Roman"/>
          <w:i/>
          <w:iCs/>
          <w:color w:val="000000"/>
          <w:sz w:val="24"/>
          <w:szCs w:val="24"/>
          <w:shd w:val="clear" w:color="auto" w:fill="FFFFFF"/>
        </w:rPr>
        <w:t xml:space="preserve">, </w:t>
      </w:r>
      <w:r w:rsidRPr="00E91FB3">
        <w:rPr>
          <w:rFonts w:ascii="Times New Roman" w:hAnsi="Times New Roman" w:cs="Times New Roman"/>
          <w:color w:val="000000"/>
          <w:sz w:val="24"/>
          <w:szCs w:val="24"/>
          <w:shd w:val="clear" w:color="auto" w:fill="FFFFFF"/>
        </w:rPr>
        <w:t xml:space="preserve">179-193. </w:t>
      </w:r>
    </w:p>
    <w:p w:rsidR="00D372AB" w:rsidRPr="00E91FB3" w:rsidRDefault="00D372AB"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doi:10.1016/j.jdeveco.2013.09.009</w:t>
      </w:r>
    </w:p>
    <w:p w:rsidR="00532573" w:rsidRPr="00E91FB3" w:rsidRDefault="005F48D4" w:rsidP="00E91FB3">
      <w:pPr>
        <w:spacing w:line="480" w:lineRule="auto"/>
        <w:rPr>
          <w:rStyle w:val="journal"/>
          <w:rFonts w:ascii="Times New Roman" w:hAnsi="Times New Roman" w:cs="Times New Roman"/>
          <w:i/>
          <w:iCs/>
          <w:color w:val="000000" w:themeColor="text1"/>
          <w:sz w:val="24"/>
          <w:szCs w:val="24"/>
          <w:bdr w:val="none" w:sz="0" w:space="0" w:color="auto" w:frame="1"/>
          <w:shd w:val="clear" w:color="auto" w:fill="FFFFFF"/>
        </w:rPr>
      </w:pPr>
      <w:r w:rsidRPr="00E91FB3">
        <w:rPr>
          <w:rStyle w:val="author"/>
          <w:rFonts w:ascii="Times New Roman" w:hAnsi="Times New Roman" w:cs="Times New Roman"/>
          <w:color w:val="000000" w:themeColor="text1"/>
          <w:sz w:val="24"/>
          <w:szCs w:val="24"/>
          <w:bdr w:val="none" w:sz="0" w:space="0" w:color="auto" w:frame="1"/>
          <w:shd w:val="clear" w:color="auto" w:fill="FFFFFF"/>
        </w:rPr>
        <w:t>Duflo, Esther.</w:t>
      </w:r>
      <w:r w:rsidRPr="00E91FB3">
        <w:rPr>
          <w:rStyle w:val="apple-converted-space"/>
          <w:rFonts w:ascii="Times New Roman" w:hAnsi="Times New Roman" w:cs="Times New Roman"/>
          <w:color w:val="000000" w:themeColor="text1"/>
          <w:sz w:val="24"/>
          <w:szCs w:val="24"/>
          <w:bdr w:val="none" w:sz="0" w:space="0" w:color="auto" w:frame="1"/>
          <w:shd w:val="clear" w:color="auto" w:fill="FFFFFF"/>
        </w:rPr>
        <w:t> </w:t>
      </w:r>
      <w:r w:rsidRPr="00E91FB3">
        <w:rPr>
          <w:rStyle w:val="year"/>
          <w:rFonts w:ascii="Times New Roman" w:hAnsi="Times New Roman" w:cs="Times New Roman"/>
          <w:color w:val="000000" w:themeColor="text1"/>
          <w:sz w:val="24"/>
          <w:szCs w:val="24"/>
          <w:bdr w:val="none" w:sz="0" w:space="0" w:color="auto" w:frame="1"/>
          <w:shd w:val="clear" w:color="auto" w:fill="FFFFFF"/>
        </w:rPr>
        <w:t>2012.</w:t>
      </w:r>
      <w:r w:rsidRPr="00E91FB3">
        <w:rPr>
          <w:rStyle w:val="apple-converted-space"/>
          <w:rFonts w:ascii="Times New Roman" w:hAnsi="Times New Roman" w:cs="Times New Roman"/>
          <w:color w:val="000000" w:themeColor="text1"/>
          <w:sz w:val="24"/>
          <w:szCs w:val="24"/>
          <w:shd w:val="clear" w:color="auto" w:fill="FFFFFF"/>
        </w:rPr>
        <w:t> </w:t>
      </w:r>
      <w:r w:rsidRPr="00E91FB3">
        <w:rPr>
          <w:rStyle w:val="Title1"/>
          <w:rFonts w:ascii="Times New Roman" w:hAnsi="Times New Roman" w:cs="Times New Roman"/>
          <w:color w:val="000000" w:themeColor="text1"/>
          <w:sz w:val="24"/>
          <w:szCs w:val="24"/>
          <w:bdr w:val="none" w:sz="0" w:space="0" w:color="auto" w:frame="1"/>
          <w:shd w:val="clear" w:color="auto" w:fill="FFFFFF"/>
        </w:rPr>
        <w:t>"Women Empowerment and Economic Development."</w:t>
      </w:r>
      <w:r w:rsidRPr="00E91FB3">
        <w:rPr>
          <w:rFonts w:ascii="Times New Roman" w:hAnsi="Times New Roman" w:cs="Times New Roman"/>
          <w:color w:val="000000" w:themeColor="text1"/>
          <w:sz w:val="24"/>
          <w:szCs w:val="24"/>
          <w:shd w:val="clear" w:color="auto" w:fill="FFFFFF"/>
        </w:rPr>
        <w:t xml:space="preserve"> </w:t>
      </w:r>
      <w:r w:rsidRPr="00E91FB3">
        <w:rPr>
          <w:rStyle w:val="journal"/>
          <w:rFonts w:ascii="Times New Roman" w:hAnsi="Times New Roman" w:cs="Times New Roman"/>
          <w:i/>
          <w:iCs/>
          <w:color w:val="000000" w:themeColor="text1"/>
          <w:sz w:val="24"/>
          <w:szCs w:val="24"/>
          <w:bdr w:val="none" w:sz="0" w:space="0" w:color="auto" w:frame="1"/>
          <w:shd w:val="clear" w:color="auto" w:fill="FFFFFF"/>
        </w:rPr>
        <w:t xml:space="preserve">Journal of </w:t>
      </w:r>
    </w:p>
    <w:p w:rsidR="005F48D4" w:rsidRPr="00E91FB3" w:rsidRDefault="005F48D4" w:rsidP="00E91FB3">
      <w:pPr>
        <w:spacing w:line="480" w:lineRule="auto"/>
        <w:ind w:firstLine="720"/>
        <w:rPr>
          <w:rStyle w:val="doi"/>
          <w:rFonts w:ascii="Times New Roman" w:hAnsi="Times New Roman" w:cs="Times New Roman"/>
          <w:color w:val="000000" w:themeColor="text1"/>
          <w:sz w:val="24"/>
          <w:szCs w:val="24"/>
          <w:bdr w:val="none" w:sz="0" w:space="0" w:color="auto" w:frame="1"/>
          <w:shd w:val="clear" w:color="auto" w:fill="FFFFFF"/>
        </w:rPr>
      </w:pPr>
      <w:r w:rsidRPr="00E91FB3">
        <w:rPr>
          <w:rStyle w:val="journal"/>
          <w:rFonts w:ascii="Times New Roman" w:hAnsi="Times New Roman" w:cs="Times New Roman"/>
          <w:i/>
          <w:iCs/>
          <w:color w:val="000000" w:themeColor="text1"/>
          <w:sz w:val="24"/>
          <w:szCs w:val="24"/>
          <w:bdr w:val="none" w:sz="0" w:space="0" w:color="auto" w:frame="1"/>
          <w:shd w:val="clear" w:color="auto" w:fill="FFFFFF"/>
        </w:rPr>
        <w:t>Economic Literature</w:t>
      </w:r>
      <w:r w:rsidRPr="00E91FB3">
        <w:rPr>
          <w:rFonts w:ascii="Times New Roman" w:hAnsi="Times New Roman" w:cs="Times New Roman"/>
          <w:color w:val="000000" w:themeColor="text1"/>
          <w:sz w:val="24"/>
          <w:szCs w:val="24"/>
          <w:shd w:val="clear" w:color="auto" w:fill="FFFFFF"/>
        </w:rPr>
        <w:t>,</w:t>
      </w:r>
      <w:r w:rsidRPr="00E91FB3">
        <w:rPr>
          <w:rStyle w:val="apple-converted-space"/>
          <w:rFonts w:ascii="Times New Roman" w:hAnsi="Times New Roman" w:cs="Times New Roman"/>
          <w:color w:val="000000" w:themeColor="text1"/>
          <w:sz w:val="24"/>
          <w:szCs w:val="24"/>
          <w:shd w:val="clear" w:color="auto" w:fill="FFFFFF"/>
        </w:rPr>
        <w:t> </w:t>
      </w:r>
      <w:r w:rsidRPr="00E91FB3">
        <w:rPr>
          <w:rStyle w:val="vol"/>
          <w:rFonts w:ascii="Times New Roman" w:hAnsi="Times New Roman" w:cs="Times New Roman"/>
          <w:color w:val="000000" w:themeColor="text1"/>
          <w:sz w:val="24"/>
          <w:szCs w:val="24"/>
          <w:bdr w:val="none" w:sz="0" w:space="0" w:color="auto" w:frame="1"/>
          <w:shd w:val="clear" w:color="auto" w:fill="FFFFFF"/>
        </w:rPr>
        <w:t>50(4): 1051-79</w:t>
      </w:r>
      <w:r w:rsidRPr="00E91FB3">
        <w:rPr>
          <w:rStyle w:val="pages"/>
          <w:rFonts w:ascii="Times New Roman" w:hAnsi="Times New Roman" w:cs="Times New Roman"/>
          <w:color w:val="000000" w:themeColor="text1"/>
          <w:sz w:val="24"/>
          <w:szCs w:val="24"/>
          <w:bdr w:val="none" w:sz="0" w:space="0" w:color="auto" w:frame="1"/>
          <w:shd w:val="clear" w:color="auto" w:fill="FFFFFF"/>
        </w:rPr>
        <w:t>.</w:t>
      </w:r>
      <w:r w:rsidRPr="00E91FB3">
        <w:rPr>
          <w:rStyle w:val="doi"/>
          <w:rFonts w:ascii="Times New Roman" w:hAnsi="Times New Roman" w:cs="Times New Roman"/>
          <w:color w:val="000000" w:themeColor="text1"/>
          <w:sz w:val="24"/>
          <w:szCs w:val="24"/>
          <w:bdr w:val="none" w:sz="0" w:space="0" w:color="auto" w:frame="1"/>
          <w:shd w:val="clear" w:color="auto" w:fill="FFFFFF"/>
        </w:rPr>
        <w:t>DOI: 10.1257/jel.50.4.1051</w:t>
      </w:r>
    </w:p>
    <w:p w:rsidR="00CA38C3" w:rsidRPr="00E91FB3" w:rsidRDefault="00D372AB"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Khalifa, S. (2014). Direction of trade and wage inequality. </w:t>
      </w:r>
      <w:r w:rsidRPr="00E91FB3">
        <w:rPr>
          <w:rFonts w:ascii="Times New Roman" w:hAnsi="Times New Roman" w:cs="Times New Roman"/>
          <w:i/>
          <w:iCs/>
          <w:color w:val="000000"/>
          <w:sz w:val="24"/>
          <w:szCs w:val="24"/>
          <w:shd w:val="clear" w:color="auto" w:fill="FFFFFF"/>
        </w:rPr>
        <w:t>Applied Economics Letters</w:t>
      </w:r>
      <w:r w:rsidRPr="00E91FB3">
        <w:rPr>
          <w:rFonts w:ascii="Times New Roman" w:hAnsi="Times New Roman" w:cs="Times New Roman"/>
          <w:color w:val="000000"/>
          <w:sz w:val="24"/>
          <w:szCs w:val="24"/>
          <w:shd w:val="clear" w:color="auto" w:fill="FFFFFF"/>
        </w:rPr>
        <w:t>, </w:t>
      </w:r>
      <w:r w:rsidRPr="00E91FB3">
        <w:rPr>
          <w:rFonts w:ascii="Times New Roman" w:hAnsi="Times New Roman" w:cs="Times New Roman"/>
          <w:i/>
          <w:iCs/>
          <w:color w:val="000000"/>
          <w:sz w:val="24"/>
          <w:szCs w:val="24"/>
          <w:shd w:val="clear" w:color="auto" w:fill="FFFFFF"/>
        </w:rPr>
        <w:t>21</w:t>
      </w:r>
      <w:r w:rsidRPr="00E91FB3">
        <w:rPr>
          <w:rFonts w:ascii="Times New Roman" w:hAnsi="Times New Roman" w:cs="Times New Roman"/>
          <w:color w:val="000000"/>
          <w:sz w:val="24"/>
          <w:szCs w:val="24"/>
          <w:shd w:val="clear" w:color="auto" w:fill="FFFFFF"/>
        </w:rPr>
        <w:t xml:space="preserve">(13), </w:t>
      </w:r>
    </w:p>
    <w:p w:rsidR="00D372AB" w:rsidRPr="00E91FB3" w:rsidRDefault="00D372AB"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898-901. doi:10.1080/13504851.2014.896976</w:t>
      </w:r>
    </w:p>
    <w:p w:rsidR="00CA38C3" w:rsidRPr="00E91FB3" w:rsidRDefault="00CA38C3"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Kitaoka, H. (2010). The e</w:t>
      </w:r>
      <w:r w:rsidR="00D372AB" w:rsidRPr="00E91FB3">
        <w:rPr>
          <w:rFonts w:ascii="Times New Roman" w:hAnsi="Times New Roman" w:cs="Times New Roman"/>
          <w:color w:val="000000"/>
          <w:sz w:val="24"/>
          <w:szCs w:val="24"/>
          <w:shd w:val="clear" w:color="auto" w:fill="FFFFFF"/>
        </w:rPr>
        <w:t xml:space="preserve">ffect of U.S. </w:t>
      </w:r>
      <w:r w:rsidRPr="00E91FB3">
        <w:rPr>
          <w:rFonts w:ascii="Times New Roman" w:hAnsi="Times New Roman" w:cs="Times New Roman"/>
          <w:color w:val="000000"/>
          <w:sz w:val="24"/>
          <w:szCs w:val="24"/>
          <w:shd w:val="clear" w:color="auto" w:fill="FFFFFF"/>
        </w:rPr>
        <w:t>import tariff reductions on expanded w</w:t>
      </w:r>
      <w:r w:rsidR="00D372AB" w:rsidRPr="00E91FB3">
        <w:rPr>
          <w:rFonts w:ascii="Times New Roman" w:hAnsi="Times New Roman" w:cs="Times New Roman"/>
          <w:color w:val="000000"/>
          <w:sz w:val="24"/>
          <w:szCs w:val="24"/>
          <w:shd w:val="clear" w:color="auto" w:fill="FFFFFF"/>
        </w:rPr>
        <w:t xml:space="preserve">age </w:t>
      </w:r>
    </w:p>
    <w:p w:rsidR="00D372AB" w:rsidRPr="00E91FB3" w:rsidRDefault="00CA38C3"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lastRenderedPageBreak/>
        <w:t>i</w:t>
      </w:r>
      <w:r w:rsidR="00D372AB" w:rsidRPr="00E91FB3">
        <w:rPr>
          <w:rFonts w:ascii="Times New Roman" w:hAnsi="Times New Roman" w:cs="Times New Roman"/>
          <w:color w:val="000000"/>
          <w:sz w:val="24"/>
          <w:szCs w:val="24"/>
          <w:shd w:val="clear" w:color="auto" w:fill="FFFFFF"/>
        </w:rPr>
        <w:t>nequality. </w:t>
      </w:r>
      <w:r w:rsidRPr="00E91FB3">
        <w:rPr>
          <w:rFonts w:ascii="Times New Roman" w:hAnsi="Times New Roman" w:cs="Times New Roman"/>
          <w:i/>
          <w:iCs/>
          <w:color w:val="000000"/>
          <w:sz w:val="24"/>
          <w:szCs w:val="24"/>
          <w:shd w:val="clear" w:color="auto" w:fill="FFFFFF"/>
        </w:rPr>
        <w:t xml:space="preserve">Journal of </w:t>
      </w:r>
      <w:r w:rsidR="007B294C" w:rsidRPr="00E91FB3">
        <w:rPr>
          <w:rFonts w:ascii="Times New Roman" w:hAnsi="Times New Roman" w:cs="Times New Roman"/>
          <w:i/>
          <w:iCs/>
          <w:color w:val="000000"/>
          <w:sz w:val="24"/>
          <w:szCs w:val="24"/>
          <w:shd w:val="clear" w:color="auto" w:fill="FFFFFF"/>
        </w:rPr>
        <w:t>the</w:t>
      </w:r>
      <w:r w:rsidRPr="00E91FB3">
        <w:rPr>
          <w:rFonts w:ascii="Times New Roman" w:hAnsi="Times New Roman" w:cs="Times New Roman"/>
          <w:i/>
          <w:iCs/>
          <w:color w:val="000000"/>
          <w:sz w:val="24"/>
          <w:szCs w:val="24"/>
          <w:shd w:val="clear" w:color="auto" w:fill="FFFFFF"/>
        </w:rPr>
        <w:t xml:space="preserve"> Indiana Academy o</w:t>
      </w:r>
      <w:r w:rsidR="00D372AB" w:rsidRPr="00E91FB3">
        <w:rPr>
          <w:rFonts w:ascii="Times New Roman" w:hAnsi="Times New Roman" w:cs="Times New Roman"/>
          <w:i/>
          <w:iCs/>
          <w:color w:val="000000"/>
          <w:sz w:val="24"/>
          <w:szCs w:val="24"/>
          <w:shd w:val="clear" w:color="auto" w:fill="FFFFFF"/>
        </w:rPr>
        <w:t xml:space="preserve">f </w:t>
      </w:r>
      <w:r w:rsidR="007B294C" w:rsidRPr="00E91FB3">
        <w:rPr>
          <w:rFonts w:ascii="Times New Roman" w:hAnsi="Times New Roman" w:cs="Times New Roman"/>
          <w:i/>
          <w:iCs/>
          <w:color w:val="000000"/>
          <w:sz w:val="24"/>
          <w:szCs w:val="24"/>
          <w:shd w:val="clear" w:color="auto" w:fill="FFFFFF"/>
        </w:rPr>
        <w:t>the</w:t>
      </w:r>
      <w:r w:rsidR="00D372AB" w:rsidRPr="00E91FB3">
        <w:rPr>
          <w:rFonts w:ascii="Times New Roman" w:hAnsi="Times New Roman" w:cs="Times New Roman"/>
          <w:i/>
          <w:iCs/>
          <w:color w:val="000000"/>
          <w:sz w:val="24"/>
          <w:szCs w:val="24"/>
          <w:shd w:val="clear" w:color="auto" w:fill="FFFFFF"/>
        </w:rPr>
        <w:t xml:space="preserve"> Social Sciences</w:t>
      </w:r>
      <w:r w:rsidR="00D372AB" w:rsidRPr="00E91FB3">
        <w:rPr>
          <w:rFonts w:ascii="Times New Roman" w:hAnsi="Times New Roman" w:cs="Times New Roman"/>
          <w:color w:val="000000"/>
          <w:sz w:val="24"/>
          <w:szCs w:val="24"/>
          <w:shd w:val="clear" w:color="auto" w:fill="FFFFFF"/>
        </w:rPr>
        <w:t>, </w:t>
      </w:r>
      <w:r w:rsidR="00D372AB" w:rsidRPr="00E91FB3">
        <w:rPr>
          <w:rFonts w:ascii="Times New Roman" w:hAnsi="Times New Roman" w:cs="Times New Roman"/>
          <w:i/>
          <w:iCs/>
          <w:color w:val="000000"/>
          <w:sz w:val="24"/>
          <w:szCs w:val="24"/>
          <w:shd w:val="clear" w:color="auto" w:fill="FFFFFF"/>
        </w:rPr>
        <w:t>14</w:t>
      </w:r>
      <w:r w:rsidR="00D372AB" w:rsidRPr="00E91FB3">
        <w:rPr>
          <w:rFonts w:ascii="Times New Roman" w:hAnsi="Times New Roman" w:cs="Times New Roman"/>
          <w:color w:val="000000"/>
          <w:sz w:val="24"/>
          <w:szCs w:val="24"/>
          <w:shd w:val="clear" w:color="auto" w:fill="FFFFFF"/>
        </w:rPr>
        <w:t>31-46.</w:t>
      </w:r>
    </w:p>
    <w:p w:rsidR="00CA38C3" w:rsidRPr="00E91FB3" w:rsidRDefault="00D372AB" w:rsidP="00E91FB3">
      <w:pPr>
        <w:spacing w:line="480" w:lineRule="auto"/>
        <w:rPr>
          <w:rFonts w:ascii="Times New Roman" w:hAnsi="Times New Roman" w:cs="Times New Roman"/>
          <w:sz w:val="24"/>
          <w:szCs w:val="24"/>
        </w:rPr>
      </w:pPr>
      <w:r w:rsidRPr="00E91FB3">
        <w:rPr>
          <w:rFonts w:ascii="Times New Roman" w:hAnsi="Times New Roman" w:cs="Times New Roman"/>
          <w:sz w:val="24"/>
          <w:szCs w:val="24"/>
        </w:rPr>
        <w:t>Mukhopadhyay, U. (2015). E</w:t>
      </w:r>
      <w:r w:rsidR="00CA38C3" w:rsidRPr="00E91FB3">
        <w:rPr>
          <w:rFonts w:ascii="Times New Roman" w:hAnsi="Times New Roman" w:cs="Times New Roman"/>
          <w:sz w:val="24"/>
          <w:szCs w:val="24"/>
        </w:rPr>
        <w:t xml:space="preserve">conomic liberalization and gender enequality in the labor market: </w:t>
      </w:r>
      <w:r w:rsidRPr="00E91FB3">
        <w:rPr>
          <w:rFonts w:ascii="Times New Roman" w:hAnsi="Times New Roman" w:cs="Times New Roman"/>
          <w:sz w:val="24"/>
          <w:szCs w:val="24"/>
        </w:rPr>
        <w:t xml:space="preserve"> </w:t>
      </w:r>
    </w:p>
    <w:p w:rsidR="00CA38C3" w:rsidRPr="00E91FB3" w:rsidRDefault="00CA38C3" w:rsidP="00E91FB3">
      <w:pPr>
        <w:spacing w:line="480" w:lineRule="auto"/>
        <w:ind w:firstLine="720"/>
        <w:rPr>
          <w:rFonts w:ascii="Times New Roman" w:hAnsi="Times New Roman" w:cs="Times New Roman"/>
          <w:sz w:val="24"/>
          <w:szCs w:val="24"/>
        </w:rPr>
      </w:pPr>
      <w:r w:rsidRPr="00E91FB3">
        <w:rPr>
          <w:rFonts w:ascii="Times New Roman" w:hAnsi="Times New Roman" w:cs="Times New Roman"/>
          <w:sz w:val="24"/>
          <w:szCs w:val="24"/>
        </w:rPr>
        <w:t xml:space="preserve">A theoretical approach. </w:t>
      </w:r>
      <w:r w:rsidR="00D372AB" w:rsidRPr="00E91FB3">
        <w:rPr>
          <w:rFonts w:ascii="Times New Roman" w:hAnsi="Times New Roman" w:cs="Times New Roman"/>
          <w:i/>
          <w:iCs/>
          <w:sz w:val="24"/>
          <w:szCs w:val="24"/>
        </w:rPr>
        <w:t>R</w:t>
      </w:r>
      <w:r w:rsidRPr="00E91FB3">
        <w:rPr>
          <w:rFonts w:ascii="Times New Roman" w:hAnsi="Times New Roman" w:cs="Times New Roman"/>
          <w:i/>
          <w:iCs/>
          <w:sz w:val="24"/>
          <w:szCs w:val="24"/>
        </w:rPr>
        <w:t>eview o</w:t>
      </w:r>
      <w:r w:rsidR="00D372AB" w:rsidRPr="00E91FB3">
        <w:rPr>
          <w:rFonts w:ascii="Times New Roman" w:hAnsi="Times New Roman" w:cs="Times New Roman"/>
          <w:i/>
          <w:iCs/>
          <w:sz w:val="24"/>
          <w:szCs w:val="24"/>
        </w:rPr>
        <w:t>f Urban &amp; Regional Development Studies</w:t>
      </w:r>
      <w:r w:rsidR="00D372AB" w:rsidRPr="00E91FB3">
        <w:rPr>
          <w:rFonts w:ascii="Times New Roman" w:hAnsi="Times New Roman" w:cs="Times New Roman"/>
          <w:sz w:val="24"/>
          <w:szCs w:val="24"/>
        </w:rPr>
        <w:t>, </w:t>
      </w:r>
      <w:r w:rsidR="00D372AB" w:rsidRPr="00E91FB3">
        <w:rPr>
          <w:rFonts w:ascii="Times New Roman" w:hAnsi="Times New Roman" w:cs="Times New Roman"/>
          <w:i/>
          <w:iCs/>
          <w:sz w:val="24"/>
          <w:szCs w:val="24"/>
        </w:rPr>
        <w:t>27</w:t>
      </w:r>
      <w:r w:rsidR="00D372AB" w:rsidRPr="00E91FB3">
        <w:rPr>
          <w:rFonts w:ascii="Times New Roman" w:hAnsi="Times New Roman" w:cs="Times New Roman"/>
          <w:sz w:val="24"/>
          <w:szCs w:val="24"/>
        </w:rPr>
        <w:t xml:space="preserve">(1), 68-87. </w:t>
      </w:r>
    </w:p>
    <w:p w:rsidR="00D372AB" w:rsidRPr="00E91FB3" w:rsidRDefault="00D372AB" w:rsidP="00E91FB3">
      <w:pPr>
        <w:spacing w:line="480" w:lineRule="auto"/>
        <w:ind w:firstLine="720"/>
        <w:rPr>
          <w:rFonts w:ascii="Times New Roman" w:hAnsi="Times New Roman" w:cs="Times New Roman"/>
          <w:sz w:val="24"/>
          <w:szCs w:val="24"/>
        </w:rPr>
      </w:pPr>
      <w:r w:rsidRPr="00E91FB3">
        <w:rPr>
          <w:rFonts w:ascii="Times New Roman" w:hAnsi="Times New Roman" w:cs="Times New Roman"/>
          <w:sz w:val="24"/>
          <w:szCs w:val="24"/>
        </w:rPr>
        <w:t>doi:10.1111/rurd.12032</w:t>
      </w:r>
    </w:p>
    <w:p w:rsidR="00CA38C3" w:rsidRPr="00E91FB3" w:rsidRDefault="00D372AB" w:rsidP="00E91FB3">
      <w:pPr>
        <w:spacing w:line="480" w:lineRule="auto"/>
        <w:rPr>
          <w:rFonts w:ascii="Times New Roman" w:hAnsi="Times New Roman" w:cs="Times New Roman"/>
          <w:sz w:val="24"/>
          <w:szCs w:val="24"/>
        </w:rPr>
      </w:pPr>
      <w:r w:rsidRPr="00E91FB3">
        <w:rPr>
          <w:rFonts w:ascii="Times New Roman" w:hAnsi="Times New Roman" w:cs="Times New Roman"/>
          <w:sz w:val="24"/>
          <w:szCs w:val="24"/>
        </w:rPr>
        <w:t>Papyrakis, E., Covarrubias, A., &amp; Verscho</w:t>
      </w:r>
      <w:r w:rsidR="00CA38C3" w:rsidRPr="00E91FB3">
        <w:rPr>
          <w:rFonts w:ascii="Times New Roman" w:hAnsi="Times New Roman" w:cs="Times New Roman"/>
          <w:sz w:val="24"/>
          <w:szCs w:val="24"/>
        </w:rPr>
        <w:t>or, A. (2012). Gender and trade a</w:t>
      </w:r>
      <w:r w:rsidRPr="00E91FB3">
        <w:rPr>
          <w:rFonts w:ascii="Times New Roman" w:hAnsi="Times New Roman" w:cs="Times New Roman"/>
          <w:sz w:val="24"/>
          <w:szCs w:val="24"/>
        </w:rPr>
        <w:t xml:space="preserve">spects of </w:t>
      </w:r>
      <w:r w:rsidR="00CA38C3" w:rsidRPr="00E91FB3">
        <w:rPr>
          <w:rFonts w:ascii="Times New Roman" w:hAnsi="Times New Roman" w:cs="Times New Roman"/>
          <w:sz w:val="24"/>
          <w:szCs w:val="24"/>
        </w:rPr>
        <w:t>l</w:t>
      </w:r>
      <w:r w:rsidRPr="00E91FB3">
        <w:rPr>
          <w:rFonts w:ascii="Times New Roman" w:hAnsi="Times New Roman" w:cs="Times New Roman"/>
          <w:sz w:val="24"/>
          <w:szCs w:val="24"/>
        </w:rPr>
        <w:t xml:space="preserve">abour </w:t>
      </w:r>
    </w:p>
    <w:p w:rsidR="00CA38C3" w:rsidRPr="00E91FB3" w:rsidRDefault="00CA38C3" w:rsidP="00E91FB3">
      <w:pPr>
        <w:spacing w:line="480" w:lineRule="auto"/>
        <w:ind w:firstLine="720"/>
        <w:rPr>
          <w:rFonts w:ascii="Times New Roman" w:hAnsi="Times New Roman" w:cs="Times New Roman"/>
          <w:sz w:val="24"/>
          <w:szCs w:val="24"/>
        </w:rPr>
      </w:pPr>
      <w:r w:rsidRPr="00E91FB3">
        <w:rPr>
          <w:rFonts w:ascii="Times New Roman" w:hAnsi="Times New Roman" w:cs="Times New Roman"/>
          <w:sz w:val="24"/>
          <w:szCs w:val="24"/>
        </w:rPr>
        <w:t>m</w:t>
      </w:r>
      <w:r w:rsidR="00D372AB" w:rsidRPr="00E91FB3">
        <w:rPr>
          <w:rFonts w:ascii="Times New Roman" w:hAnsi="Times New Roman" w:cs="Times New Roman"/>
          <w:sz w:val="24"/>
          <w:szCs w:val="24"/>
        </w:rPr>
        <w:t>arkets. </w:t>
      </w:r>
      <w:r w:rsidR="00D372AB" w:rsidRPr="00E91FB3">
        <w:rPr>
          <w:rFonts w:ascii="Times New Roman" w:hAnsi="Times New Roman" w:cs="Times New Roman"/>
          <w:i/>
          <w:iCs/>
          <w:sz w:val="24"/>
          <w:szCs w:val="24"/>
        </w:rPr>
        <w:t xml:space="preserve">Journal </w:t>
      </w:r>
      <w:r w:rsidRPr="00E91FB3">
        <w:rPr>
          <w:rFonts w:ascii="Times New Roman" w:hAnsi="Times New Roman" w:cs="Times New Roman"/>
          <w:i/>
          <w:iCs/>
          <w:sz w:val="24"/>
          <w:szCs w:val="24"/>
        </w:rPr>
        <w:t>o</w:t>
      </w:r>
      <w:r w:rsidR="00D372AB" w:rsidRPr="00E91FB3">
        <w:rPr>
          <w:rFonts w:ascii="Times New Roman" w:hAnsi="Times New Roman" w:cs="Times New Roman"/>
          <w:i/>
          <w:iCs/>
          <w:sz w:val="24"/>
          <w:szCs w:val="24"/>
        </w:rPr>
        <w:t>f Development Studies</w:t>
      </w:r>
      <w:r w:rsidR="00D372AB" w:rsidRPr="00E91FB3">
        <w:rPr>
          <w:rFonts w:ascii="Times New Roman" w:hAnsi="Times New Roman" w:cs="Times New Roman"/>
          <w:sz w:val="24"/>
          <w:szCs w:val="24"/>
        </w:rPr>
        <w:t>, </w:t>
      </w:r>
      <w:r w:rsidR="00D372AB" w:rsidRPr="00E91FB3">
        <w:rPr>
          <w:rFonts w:ascii="Times New Roman" w:hAnsi="Times New Roman" w:cs="Times New Roman"/>
          <w:i/>
          <w:iCs/>
          <w:sz w:val="24"/>
          <w:szCs w:val="24"/>
        </w:rPr>
        <w:t>48</w:t>
      </w:r>
      <w:r w:rsidR="00D372AB" w:rsidRPr="00E91FB3">
        <w:rPr>
          <w:rFonts w:ascii="Times New Roman" w:hAnsi="Times New Roman" w:cs="Times New Roman"/>
          <w:sz w:val="24"/>
          <w:szCs w:val="24"/>
        </w:rPr>
        <w:t xml:space="preserve">(1), 81-98. </w:t>
      </w:r>
    </w:p>
    <w:p w:rsidR="00D372AB" w:rsidRPr="00E91FB3" w:rsidRDefault="00D372AB" w:rsidP="00E91FB3">
      <w:pPr>
        <w:spacing w:line="480" w:lineRule="auto"/>
        <w:ind w:firstLine="720"/>
        <w:rPr>
          <w:rFonts w:ascii="Times New Roman" w:hAnsi="Times New Roman" w:cs="Times New Roman"/>
          <w:sz w:val="24"/>
          <w:szCs w:val="24"/>
        </w:rPr>
      </w:pPr>
      <w:r w:rsidRPr="00E91FB3">
        <w:rPr>
          <w:rFonts w:ascii="Times New Roman" w:hAnsi="Times New Roman" w:cs="Times New Roman"/>
          <w:sz w:val="24"/>
          <w:szCs w:val="24"/>
        </w:rPr>
        <w:t>doi:10.1080/00220388.2011.561324</w:t>
      </w:r>
    </w:p>
    <w:p w:rsidR="00CA38C3" w:rsidRPr="00E91FB3" w:rsidRDefault="00D372AB" w:rsidP="00E91FB3">
      <w:pPr>
        <w:spacing w:line="480" w:lineRule="auto"/>
        <w:rPr>
          <w:rFonts w:ascii="Times New Roman" w:hAnsi="Times New Roman" w:cs="Times New Roman"/>
          <w:color w:val="000000"/>
          <w:sz w:val="24"/>
          <w:szCs w:val="24"/>
          <w:shd w:val="clear" w:color="auto" w:fill="FFFFFF"/>
        </w:rPr>
      </w:pPr>
      <w:r w:rsidRPr="00E91FB3">
        <w:rPr>
          <w:rFonts w:ascii="Times New Roman" w:hAnsi="Times New Roman" w:cs="Times New Roman"/>
          <w:color w:val="000000"/>
          <w:sz w:val="24"/>
          <w:szCs w:val="24"/>
          <w:shd w:val="clear" w:color="auto" w:fill="FFFFFF"/>
        </w:rPr>
        <w:t xml:space="preserve">Townsend, J. (2007). Do tariff reductions affect the wages of workers in protected industries? </w:t>
      </w:r>
    </w:p>
    <w:p w:rsidR="00CA38C3" w:rsidRPr="00E91FB3" w:rsidRDefault="00D372AB" w:rsidP="00E91FB3">
      <w:pPr>
        <w:spacing w:line="480" w:lineRule="auto"/>
        <w:ind w:firstLine="720"/>
        <w:rPr>
          <w:rFonts w:ascii="Times New Roman" w:hAnsi="Times New Roman" w:cs="Times New Roman"/>
          <w:i/>
          <w:iCs/>
          <w:color w:val="000000"/>
          <w:sz w:val="24"/>
          <w:szCs w:val="24"/>
          <w:shd w:val="clear" w:color="auto" w:fill="FFFFFF"/>
        </w:rPr>
      </w:pPr>
      <w:r w:rsidRPr="00E91FB3">
        <w:rPr>
          <w:rFonts w:ascii="Times New Roman" w:hAnsi="Times New Roman" w:cs="Times New Roman"/>
          <w:color w:val="000000"/>
          <w:sz w:val="24"/>
          <w:szCs w:val="24"/>
          <w:shd w:val="clear" w:color="auto" w:fill="FFFFFF"/>
        </w:rPr>
        <w:t>Evidence from the Canada-U.S. Free Trade Agreement. </w:t>
      </w:r>
      <w:r w:rsidR="00CA38C3" w:rsidRPr="00E91FB3">
        <w:rPr>
          <w:rFonts w:ascii="Times New Roman" w:hAnsi="Times New Roman" w:cs="Times New Roman"/>
          <w:i/>
          <w:iCs/>
          <w:color w:val="000000"/>
          <w:sz w:val="24"/>
          <w:szCs w:val="24"/>
          <w:shd w:val="clear" w:color="auto" w:fill="FFFFFF"/>
        </w:rPr>
        <w:t>Canadian Journal o</w:t>
      </w:r>
      <w:r w:rsidRPr="00E91FB3">
        <w:rPr>
          <w:rFonts w:ascii="Times New Roman" w:hAnsi="Times New Roman" w:cs="Times New Roman"/>
          <w:i/>
          <w:iCs/>
          <w:color w:val="000000"/>
          <w:sz w:val="24"/>
          <w:szCs w:val="24"/>
          <w:shd w:val="clear" w:color="auto" w:fill="FFFFFF"/>
        </w:rPr>
        <w:t xml:space="preserve">f </w:t>
      </w:r>
    </w:p>
    <w:p w:rsidR="00D372AB" w:rsidRPr="00E91FB3" w:rsidRDefault="00D372AB" w:rsidP="00E91FB3">
      <w:pPr>
        <w:spacing w:line="480" w:lineRule="auto"/>
        <w:ind w:firstLine="720"/>
        <w:rPr>
          <w:rFonts w:ascii="Times New Roman" w:hAnsi="Times New Roman" w:cs="Times New Roman"/>
          <w:color w:val="000000"/>
          <w:sz w:val="24"/>
          <w:szCs w:val="24"/>
          <w:shd w:val="clear" w:color="auto" w:fill="FFFFFF"/>
        </w:rPr>
      </w:pPr>
      <w:r w:rsidRPr="00E91FB3">
        <w:rPr>
          <w:rFonts w:ascii="Times New Roman" w:hAnsi="Times New Roman" w:cs="Times New Roman"/>
          <w:i/>
          <w:iCs/>
          <w:color w:val="000000"/>
          <w:sz w:val="24"/>
          <w:szCs w:val="24"/>
          <w:shd w:val="clear" w:color="auto" w:fill="FFFFFF"/>
        </w:rPr>
        <w:t>Economics</w:t>
      </w:r>
      <w:r w:rsidRPr="00E91FB3">
        <w:rPr>
          <w:rFonts w:ascii="Times New Roman" w:hAnsi="Times New Roman" w:cs="Times New Roman"/>
          <w:color w:val="000000"/>
          <w:sz w:val="24"/>
          <w:szCs w:val="24"/>
          <w:shd w:val="clear" w:color="auto" w:fill="FFFFFF"/>
        </w:rPr>
        <w:t>, </w:t>
      </w:r>
      <w:r w:rsidRPr="00E91FB3">
        <w:rPr>
          <w:rFonts w:ascii="Times New Roman" w:hAnsi="Times New Roman" w:cs="Times New Roman"/>
          <w:i/>
          <w:iCs/>
          <w:color w:val="000000"/>
          <w:sz w:val="24"/>
          <w:szCs w:val="24"/>
          <w:shd w:val="clear" w:color="auto" w:fill="FFFFFF"/>
        </w:rPr>
        <w:t>40</w:t>
      </w:r>
      <w:r w:rsidRPr="00E91FB3">
        <w:rPr>
          <w:rFonts w:ascii="Times New Roman" w:hAnsi="Times New Roman" w:cs="Times New Roman"/>
          <w:color w:val="000000"/>
          <w:sz w:val="24"/>
          <w:szCs w:val="24"/>
          <w:shd w:val="clear" w:color="auto" w:fill="FFFFFF"/>
        </w:rPr>
        <w:t>(1), 69-92. doi:10.1111/j.1365-2966.2007.00400.x</w:t>
      </w:r>
    </w:p>
    <w:p w:rsidR="003105EB" w:rsidRPr="00E91FB3" w:rsidRDefault="003105EB" w:rsidP="00E91FB3">
      <w:pPr>
        <w:spacing w:line="480" w:lineRule="auto"/>
        <w:rPr>
          <w:rFonts w:ascii="Times New Roman" w:hAnsi="Times New Roman" w:cs="Times New Roman"/>
          <w:sz w:val="24"/>
          <w:szCs w:val="24"/>
        </w:rPr>
      </w:pPr>
      <w:r w:rsidRPr="00E91FB3">
        <w:rPr>
          <w:rFonts w:ascii="Times New Roman" w:eastAsia="Times" w:hAnsi="Times New Roman" w:cs="Times New Roman"/>
          <w:sz w:val="24"/>
          <w:szCs w:val="24"/>
        </w:rPr>
        <w:t>United States Census Bureau (2009).</w:t>
      </w:r>
      <w:r w:rsidRPr="00E91FB3">
        <w:rPr>
          <w:rFonts w:ascii="Times New Roman" w:hAnsi="Times New Roman" w:cs="Times New Roman"/>
          <w:sz w:val="24"/>
          <w:szCs w:val="24"/>
        </w:rPr>
        <w:t xml:space="preserve"> Women in the Workforce. Retrieved March </w:t>
      </w:r>
    </w:p>
    <w:p w:rsidR="003105EB" w:rsidRPr="00E91FB3" w:rsidRDefault="003105EB" w:rsidP="00E91FB3">
      <w:pPr>
        <w:spacing w:line="480" w:lineRule="auto"/>
        <w:ind w:left="720"/>
        <w:rPr>
          <w:rFonts w:ascii="Times New Roman" w:eastAsia="Times" w:hAnsi="Times New Roman" w:cs="Times New Roman"/>
          <w:sz w:val="24"/>
          <w:szCs w:val="24"/>
        </w:rPr>
      </w:pPr>
      <w:r w:rsidRPr="00E91FB3">
        <w:rPr>
          <w:rFonts w:ascii="Times New Roman" w:hAnsi="Times New Roman" w:cs="Times New Roman"/>
          <w:sz w:val="24"/>
          <w:szCs w:val="24"/>
        </w:rPr>
        <w:t xml:space="preserve">6, 2106 from </w:t>
      </w:r>
      <w:hyperlink r:id="rId7" w:history="1">
        <w:r w:rsidRPr="00E91FB3">
          <w:rPr>
            <w:rStyle w:val="Hyperlink"/>
            <w:rFonts w:ascii="Times New Roman" w:eastAsia="Times" w:hAnsi="Times New Roman" w:cs="Times New Roman"/>
            <w:sz w:val="24"/>
            <w:szCs w:val="24"/>
          </w:rPr>
          <w:t>https://www.census.gov/newsroom/pdf/women_workforce_slides.pdf</w:t>
        </w:r>
      </w:hyperlink>
    </w:p>
    <w:p w:rsidR="003105EB" w:rsidRPr="00E91FB3" w:rsidRDefault="003105EB" w:rsidP="00E91FB3">
      <w:pPr>
        <w:spacing w:line="480" w:lineRule="auto"/>
        <w:rPr>
          <w:rFonts w:ascii="Times New Roman" w:hAnsi="Times New Roman" w:cs="Times New Roman"/>
          <w:iCs/>
          <w:sz w:val="24"/>
          <w:szCs w:val="24"/>
        </w:rPr>
      </w:pPr>
      <w:r w:rsidRPr="00E91FB3">
        <w:rPr>
          <w:rFonts w:ascii="Times New Roman" w:hAnsi="Times New Roman" w:cs="Times New Roman"/>
          <w:iCs/>
          <w:sz w:val="24"/>
          <w:szCs w:val="24"/>
        </w:rPr>
        <w:t xml:space="preserve">United States Department of Labor Statistics, Women’s Bureau (2013). Retrieved </w:t>
      </w:r>
    </w:p>
    <w:p w:rsidR="003105EB" w:rsidRPr="00E91FB3" w:rsidRDefault="003105EB" w:rsidP="00E91FB3">
      <w:pPr>
        <w:spacing w:line="480" w:lineRule="auto"/>
        <w:ind w:firstLine="720"/>
        <w:rPr>
          <w:rFonts w:ascii="Times New Roman" w:hAnsi="Times New Roman" w:cs="Times New Roman"/>
          <w:iCs/>
          <w:sz w:val="24"/>
          <w:szCs w:val="24"/>
        </w:rPr>
      </w:pPr>
      <w:r w:rsidRPr="00E91FB3">
        <w:rPr>
          <w:rFonts w:ascii="Times New Roman" w:hAnsi="Times New Roman" w:cs="Times New Roman"/>
          <w:iCs/>
          <w:sz w:val="24"/>
          <w:szCs w:val="24"/>
        </w:rPr>
        <w:t xml:space="preserve">March 5, 2016 from </w:t>
      </w:r>
      <w:hyperlink r:id="rId8" w:history="1">
        <w:r w:rsidRPr="00E91FB3">
          <w:rPr>
            <w:rStyle w:val="Hyperlink"/>
            <w:rFonts w:ascii="Times New Roman" w:hAnsi="Times New Roman" w:cs="Times New Roman"/>
            <w:iCs/>
            <w:sz w:val="24"/>
            <w:szCs w:val="24"/>
          </w:rPr>
          <w:t>http://www.dol.gov/wb/stats/stats_data.htm</w:t>
        </w:r>
      </w:hyperlink>
    </w:p>
    <w:p w:rsidR="003105EB" w:rsidRPr="00E91FB3" w:rsidRDefault="003105EB" w:rsidP="003105EB">
      <w:pPr>
        <w:rPr>
          <w:rFonts w:ascii="Times New Roman" w:hAnsi="Times New Roman" w:cs="Times New Roman"/>
          <w:color w:val="000000"/>
          <w:sz w:val="24"/>
          <w:szCs w:val="24"/>
          <w:shd w:val="clear" w:color="auto" w:fill="FFFFFF"/>
        </w:rPr>
      </w:pPr>
    </w:p>
    <w:p w:rsidR="001B12A6" w:rsidRPr="00E91FB3" w:rsidRDefault="001B12A6" w:rsidP="00CA38C3">
      <w:pPr>
        <w:ind w:firstLine="720"/>
        <w:rPr>
          <w:rFonts w:ascii="Times New Roman" w:hAnsi="Times New Roman" w:cs="Times New Roman"/>
          <w:color w:val="000000"/>
          <w:sz w:val="24"/>
          <w:szCs w:val="24"/>
          <w:shd w:val="clear" w:color="auto" w:fill="FFFFFF"/>
        </w:rPr>
      </w:pPr>
    </w:p>
    <w:p w:rsidR="007D7387" w:rsidRPr="00E91FB3" w:rsidRDefault="007D7387" w:rsidP="00CA38C3">
      <w:pPr>
        <w:ind w:firstLine="720"/>
        <w:rPr>
          <w:rFonts w:ascii="Times New Roman" w:hAnsi="Times New Roman" w:cs="Times New Roman"/>
          <w:color w:val="000000"/>
          <w:sz w:val="24"/>
          <w:szCs w:val="24"/>
          <w:shd w:val="clear" w:color="auto" w:fill="FFFFFF"/>
        </w:rPr>
      </w:pPr>
    </w:p>
    <w:p w:rsidR="007D7387" w:rsidRPr="00E91FB3" w:rsidRDefault="007D7387" w:rsidP="00CA38C3">
      <w:pPr>
        <w:ind w:firstLine="720"/>
        <w:rPr>
          <w:rFonts w:ascii="Times New Roman" w:hAnsi="Times New Roman" w:cs="Times New Roman"/>
          <w:color w:val="000000"/>
          <w:sz w:val="24"/>
          <w:szCs w:val="24"/>
          <w:shd w:val="clear" w:color="auto" w:fill="FFFFFF"/>
        </w:rPr>
      </w:pPr>
    </w:p>
    <w:p w:rsidR="007D7387" w:rsidRPr="00E91FB3" w:rsidRDefault="007D7387" w:rsidP="00CA38C3">
      <w:pPr>
        <w:ind w:firstLine="720"/>
        <w:rPr>
          <w:rFonts w:ascii="Times New Roman" w:hAnsi="Times New Roman" w:cs="Times New Roman"/>
          <w:color w:val="000000"/>
          <w:sz w:val="24"/>
          <w:szCs w:val="24"/>
          <w:shd w:val="clear" w:color="auto" w:fill="FFFFFF"/>
        </w:rPr>
      </w:pPr>
    </w:p>
    <w:p w:rsidR="007D7387" w:rsidRPr="00E91FB3" w:rsidRDefault="007D7387" w:rsidP="00CA38C3">
      <w:pPr>
        <w:ind w:firstLine="720"/>
        <w:rPr>
          <w:rFonts w:ascii="Times New Roman" w:hAnsi="Times New Roman" w:cs="Times New Roman"/>
          <w:color w:val="000000"/>
          <w:sz w:val="24"/>
          <w:szCs w:val="24"/>
          <w:shd w:val="clear" w:color="auto" w:fill="FFFFFF"/>
        </w:rPr>
      </w:pPr>
    </w:p>
    <w:sectPr w:rsidR="007D7387" w:rsidRPr="00E91F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88" w:rsidRDefault="00FF3F88" w:rsidP="00E723BF">
      <w:pPr>
        <w:spacing w:after="0" w:line="240" w:lineRule="auto"/>
      </w:pPr>
      <w:r>
        <w:separator/>
      </w:r>
    </w:p>
  </w:endnote>
  <w:endnote w:type="continuationSeparator" w:id="0">
    <w:p w:rsidR="00FF3F88" w:rsidRDefault="00FF3F88" w:rsidP="00E7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88" w:rsidRDefault="00FF3F88" w:rsidP="00E723BF">
      <w:pPr>
        <w:spacing w:after="0" w:line="240" w:lineRule="auto"/>
      </w:pPr>
      <w:r>
        <w:separator/>
      </w:r>
    </w:p>
  </w:footnote>
  <w:footnote w:type="continuationSeparator" w:id="0">
    <w:p w:rsidR="00FF3F88" w:rsidRDefault="00FF3F88" w:rsidP="00E7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20" w:rsidRDefault="00227320">
    <w:pPr>
      <w:pStyle w:val="Header"/>
    </w:pPr>
    <w:r>
      <w:t>Running Head: FREE TRADE AND WORKPLACE INEQUALITY</w:t>
    </w:r>
  </w:p>
  <w:p w:rsidR="00E723BF" w:rsidRDefault="00E72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18"/>
    <w:rsid w:val="00000059"/>
    <w:rsid w:val="00075AA0"/>
    <w:rsid w:val="000F1BE2"/>
    <w:rsid w:val="000F2D99"/>
    <w:rsid w:val="00167C11"/>
    <w:rsid w:val="001B12A6"/>
    <w:rsid w:val="001C4326"/>
    <w:rsid w:val="001E0294"/>
    <w:rsid w:val="001F05D9"/>
    <w:rsid w:val="0020163E"/>
    <w:rsid w:val="00215D5F"/>
    <w:rsid w:val="00227320"/>
    <w:rsid w:val="00282FF2"/>
    <w:rsid w:val="002922A1"/>
    <w:rsid w:val="002B70EA"/>
    <w:rsid w:val="003105EB"/>
    <w:rsid w:val="00323F10"/>
    <w:rsid w:val="00331738"/>
    <w:rsid w:val="00340413"/>
    <w:rsid w:val="00383B49"/>
    <w:rsid w:val="003E3D17"/>
    <w:rsid w:val="00445980"/>
    <w:rsid w:val="00462843"/>
    <w:rsid w:val="00465262"/>
    <w:rsid w:val="00495C43"/>
    <w:rsid w:val="00517CDC"/>
    <w:rsid w:val="00532573"/>
    <w:rsid w:val="005F48D4"/>
    <w:rsid w:val="005F4A52"/>
    <w:rsid w:val="00625F85"/>
    <w:rsid w:val="006E7EFF"/>
    <w:rsid w:val="00724D92"/>
    <w:rsid w:val="00727DB1"/>
    <w:rsid w:val="00786F90"/>
    <w:rsid w:val="00795C36"/>
    <w:rsid w:val="007B294C"/>
    <w:rsid w:val="007D7387"/>
    <w:rsid w:val="00817194"/>
    <w:rsid w:val="0083203E"/>
    <w:rsid w:val="008325FB"/>
    <w:rsid w:val="00892DFB"/>
    <w:rsid w:val="008B4DFE"/>
    <w:rsid w:val="008E2424"/>
    <w:rsid w:val="009019F8"/>
    <w:rsid w:val="009437C2"/>
    <w:rsid w:val="00975EDA"/>
    <w:rsid w:val="00992199"/>
    <w:rsid w:val="009955B4"/>
    <w:rsid w:val="009D231F"/>
    <w:rsid w:val="009F4BB4"/>
    <w:rsid w:val="00A45618"/>
    <w:rsid w:val="00A77B6E"/>
    <w:rsid w:val="00A82061"/>
    <w:rsid w:val="00AB041B"/>
    <w:rsid w:val="00AB76D0"/>
    <w:rsid w:val="00AC6E19"/>
    <w:rsid w:val="00AD479B"/>
    <w:rsid w:val="00B656FA"/>
    <w:rsid w:val="00B75106"/>
    <w:rsid w:val="00B94F6F"/>
    <w:rsid w:val="00BA0773"/>
    <w:rsid w:val="00BB6D0A"/>
    <w:rsid w:val="00BE7ADE"/>
    <w:rsid w:val="00C01E40"/>
    <w:rsid w:val="00C15ED7"/>
    <w:rsid w:val="00C2048F"/>
    <w:rsid w:val="00C61A48"/>
    <w:rsid w:val="00CA38C3"/>
    <w:rsid w:val="00D0423B"/>
    <w:rsid w:val="00D347E1"/>
    <w:rsid w:val="00D372AB"/>
    <w:rsid w:val="00D43054"/>
    <w:rsid w:val="00D74B29"/>
    <w:rsid w:val="00DD2316"/>
    <w:rsid w:val="00E3127F"/>
    <w:rsid w:val="00E723BF"/>
    <w:rsid w:val="00E91FB3"/>
    <w:rsid w:val="00EA112F"/>
    <w:rsid w:val="00F11668"/>
    <w:rsid w:val="00FA4224"/>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A7D49-91C2-4F53-86FF-9522D75B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D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3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3D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D17"/>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3E3D17"/>
  </w:style>
  <w:style w:type="character" w:customStyle="1" w:styleId="apple-converted-space">
    <w:name w:val="apple-converted-space"/>
    <w:basedOn w:val="DefaultParagraphFont"/>
    <w:rsid w:val="003E3D17"/>
  </w:style>
  <w:style w:type="character" w:customStyle="1" w:styleId="hlfld-doi">
    <w:name w:val="hlfld-doi"/>
    <w:basedOn w:val="DefaultParagraphFont"/>
    <w:rsid w:val="003E3D17"/>
  </w:style>
  <w:style w:type="character" w:customStyle="1" w:styleId="Heading3Char">
    <w:name w:val="Heading 3 Char"/>
    <w:basedOn w:val="DefaultParagraphFont"/>
    <w:link w:val="Heading3"/>
    <w:uiPriority w:val="9"/>
    <w:semiHidden/>
    <w:rsid w:val="003E3D1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3E3D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E3D17"/>
    <w:rPr>
      <w:color w:val="0563C1" w:themeColor="hyperlink"/>
      <w:u w:val="single"/>
    </w:rPr>
  </w:style>
  <w:style w:type="character" w:styleId="Strong">
    <w:name w:val="Strong"/>
    <w:basedOn w:val="DefaultParagraphFont"/>
    <w:uiPriority w:val="22"/>
    <w:qFormat/>
    <w:rsid w:val="00D0423B"/>
    <w:rPr>
      <w:b/>
      <w:bCs/>
    </w:rPr>
  </w:style>
  <w:style w:type="character" w:customStyle="1" w:styleId="author">
    <w:name w:val="author"/>
    <w:basedOn w:val="DefaultParagraphFont"/>
    <w:rsid w:val="005F48D4"/>
  </w:style>
  <w:style w:type="character" w:customStyle="1" w:styleId="year">
    <w:name w:val="year"/>
    <w:basedOn w:val="DefaultParagraphFont"/>
    <w:rsid w:val="005F48D4"/>
  </w:style>
  <w:style w:type="character" w:customStyle="1" w:styleId="Title1">
    <w:name w:val="Title1"/>
    <w:basedOn w:val="DefaultParagraphFont"/>
    <w:rsid w:val="005F48D4"/>
  </w:style>
  <w:style w:type="character" w:customStyle="1" w:styleId="journal">
    <w:name w:val="journal"/>
    <w:basedOn w:val="DefaultParagraphFont"/>
    <w:rsid w:val="005F48D4"/>
  </w:style>
  <w:style w:type="character" w:customStyle="1" w:styleId="vol">
    <w:name w:val="vol"/>
    <w:basedOn w:val="DefaultParagraphFont"/>
    <w:rsid w:val="005F48D4"/>
  </w:style>
  <w:style w:type="character" w:customStyle="1" w:styleId="pages">
    <w:name w:val="pages"/>
    <w:basedOn w:val="DefaultParagraphFont"/>
    <w:rsid w:val="005F48D4"/>
  </w:style>
  <w:style w:type="character" w:customStyle="1" w:styleId="doi">
    <w:name w:val="doi"/>
    <w:basedOn w:val="DefaultParagraphFont"/>
    <w:rsid w:val="005F48D4"/>
  </w:style>
  <w:style w:type="character" w:styleId="FollowedHyperlink">
    <w:name w:val="FollowedHyperlink"/>
    <w:basedOn w:val="DefaultParagraphFont"/>
    <w:uiPriority w:val="99"/>
    <w:semiHidden/>
    <w:unhideWhenUsed/>
    <w:rsid w:val="00C01E40"/>
    <w:rPr>
      <w:color w:val="954F72" w:themeColor="followedHyperlink"/>
      <w:u w:val="single"/>
    </w:rPr>
  </w:style>
  <w:style w:type="paragraph" w:styleId="Header">
    <w:name w:val="header"/>
    <w:basedOn w:val="Normal"/>
    <w:link w:val="HeaderChar"/>
    <w:uiPriority w:val="99"/>
    <w:unhideWhenUsed/>
    <w:rsid w:val="00E7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BF"/>
  </w:style>
  <w:style w:type="paragraph" w:styleId="Footer">
    <w:name w:val="footer"/>
    <w:basedOn w:val="Normal"/>
    <w:link w:val="FooterChar"/>
    <w:uiPriority w:val="99"/>
    <w:unhideWhenUsed/>
    <w:rsid w:val="00E7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9502">
      <w:bodyDiv w:val="1"/>
      <w:marLeft w:val="0"/>
      <w:marRight w:val="0"/>
      <w:marTop w:val="0"/>
      <w:marBottom w:val="0"/>
      <w:divBdr>
        <w:top w:val="none" w:sz="0" w:space="0" w:color="auto"/>
        <w:left w:val="none" w:sz="0" w:space="0" w:color="auto"/>
        <w:bottom w:val="none" w:sz="0" w:space="0" w:color="auto"/>
        <w:right w:val="none" w:sz="0" w:space="0" w:color="auto"/>
      </w:divBdr>
    </w:div>
    <w:div w:id="796684689">
      <w:bodyDiv w:val="1"/>
      <w:marLeft w:val="0"/>
      <w:marRight w:val="0"/>
      <w:marTop w:val="0"/>
      <w:marBottom w:val="0"/>
      <w:divBdr>
        <w:top w:val="none" w:sz="0" w:space="0" w:color="auto"/>
        <w:left w:val="none" w:sz="0" w:space="0" w:color="auto"/>
        <w:bottom w:val="none" w:sz="0" w:space="0" w:color="auto"/>
        <w:right w:val="none" w:sz="0" w:space="0" w:color="auto"/>
      </w:divBdr>
    </w:div>
    <w:div w:id="1233926772">
      <w:bodyDiv w:val="1"/>
      <w:marLeft w:val="0"/>
      <w:marRight w:val="0"/>
      <w:marTop w:val="0"/>
      <w:marBottom w:val="0"/>
      <w:divBdr>
        <w:top w:val="none" w:sz="0" w:space="0" w:color="auto"/>
        <w:left w:val="none" w:sz="0" w:space="0" w:color="auto"/>
        <w:bottom w:val="none" w:sz="0" w:space="0" w:color="auto"/>
        <w:right w:val="none" w:sz="0" w:space="0" w:color="auto"/>
      </w:divBdr>
    </w:div>
    <w:div w:id="1475753801">
      <w:bodyDiv w:val="1"/>
      <w:marLeft w:val="0"/>
      <w:marRight w:val="0"/>
      <w:marTop w:val="0"/>
      <w:marBottom w:val="0"/>
      <w:divBdr>
        <w:top w:val="none" w:sz="0" w:space="0" w:color="auto"/>
        <w:left w:val="none" w:sz="0" w:space="0" w:color="auto"/>
        <w:bottom w:val="none" w:sz="0" w:space="0" w:color="auto"/>
        <w:right w:val="none" w:sz="0" w:space="0" w:color="auto"/>
      </w:divBdr>
    </w:div>
    <w:div w:id="2085253654">
      <w:bodyDiv w:val="1"/>
      <w:marLeft w:val="0"/>
      <w:marRight w:val="0"/>
      <w:marTop w:val="0"/>
      <w:marBottom w:val="0"/>
      <w:divBdr>
        <w:top w:val="none" w:sz="0" w:space="0" w:color="auto"/>
        <w:left w:val="none" w:sz="0" w:space="0" w:color="auto"/>
        <w:bottom w:val="none" w:sz="0" w:space="0" w:color="auto"/>
        <w:right w:val="none" w:sz="0" w:space="0" w:color="auto"/>
      </w:divBdr>
    </w:div>
    <w:div w:id="2104572232">
      <w:bodyDiv w:val="1"/>
      <w:marLeft w:val="0"/>
      <w:marRight w:val="0"/>
      <w:marTop w:val="0"/>
      <w:marBottom w:val="0"/>
      <w:divBdr>
        <w:top w:val="none" w:sz="0" w:space="0" w:color="auto"/>
        <w:left w:val="none" w:sz="0" w:space="0" w:color="auto"/>
        <w:bottom w:val="none" w:sz="0" w:space="0" w:color="auto"/>
        <w:right w:val="none" w:sz="0" w:space="0" w:color="auto"/>
      </w:divBdr>
      <w:divsChild>
        <w:div w:id="136690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b/stats/stats_data.htm" TargetMode="External"/><Relationship Id="rId3" Type="http://schemas.openxmlformats.org/officeDocument/2006/relationships/settings" Target="settings.xml"/><Relationship Id="rId7" Type="http://schemas.openxmlformats.org/officeDocument/2006/relationships/hyperlink" Target="https://www.census.gov/newsroom/pdf/women_workforce_slid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53A7-FA65-4C1C-B2B5-412C99A2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DeSimone, Kimberly</dc:creator>
  <cp:keywords/>
  <dc:description/>
  <cp:lastModifiedBy>DeSimone, Kimberly</cp:lastModifiedBy>
  <cp:revision>2</cp:revision>
  <dcterms:created xsi:type="dcterms:W3CDTF">2017-05-01T12:17:00Z</dcterms:created>
  <dcterms:modified xsi:type="dcterms:W3CDTF">2017-05-01T12:17:00Z</dcterms:modified>
</cp:coreProperties>
</file>